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99" w:rsidRPr="00FB0213" w:rsidRDefault="00EC2F99" w:rsidP="00EC2F99">
      <w:pPr>
        <w:spacing w:line="360" w:lineRule="auto"/>
        <w:jc w:val="center"/>
        <w:rPr>
          <w:noProof/>
          <w:sz w:val="28"/>
          <w:szCs w:val="28"/>
        </w:rPr>
      </w:pPr>
      <w:bookmarkStart w:id="0" w:name="_GoBack"/>
      <w:bookmarkEnd w:id="0"/>
    </w:p>
    <w:p w:rsidR="00EC2F99" w:rsidRPr="00FB0213" w:rsidRDefault="00EC2F99" w:rsidP="00EC2F99">
      <w:pPr>
        <w:spacing w:line="360" w:lineRule="auto"/>
        <w:rPr>
          <w:spacing w:val="-10"/>
          <w:sz w:val="28"/>
          <w:szCs w:val="28"/>
        </w:rPr>
      </w:pPr>
      <w:r w:rsidRPr="00FB0213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EC2F99" w:rsidRPr="00FB0213" w:rsidRDefault="00BE13A6" w:rsidP="00EC2F99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196850</wp:posOffset>
                </wp:positionV>
                <wp:extent cx="532765" cy="238125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99" w:rsidRPr="005D7843" w:rsidRDefault="00EC2F99" w:rsidP="00EC2F99">
                            <w:pPr>
                              <w:spacing w:line="260" w:lineRule="exact"/>
                            </w:pPr>
                            <w:r w:rsidRPr="005D7843">
                              <w:t>4</w:t>
                            </w:r>
                            <w:r>
                              <w:t>5</w:t>
                            </w:r>
                            <w:r w:rsidRPr="005D7843">
                              <w:t>/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9pt;margin-top:15.5pt;width:41.9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NpgQIAAA4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" stroked="f">
                <v:textbox>
                  <w:txbxContent>
                    <w:p w:rsidR="00EC2F99" w:rsidRPr="005D7843" w:rsidRDefault="00EC2F99" w:rsidP="00EC2F99">
                      <w:pPr>
                        <w:spacing w:line="260" w:lineRule="exact"/>
                      </w:pPr>
                      <w:r w:rsidRPr="005D7843">
                        <w:t>4</w:t>
                      </w:r>
                      <w:r>
                        <w:t>5</w:t>
                      </w:r>
                      <w:r w:rsidRPr="005D7843">
                        <w:t>/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208280</wp:posOffset>
                </wp:positionV>
                <wp:extent cx="1644650" cy="226695"/>
                <wp:effectExtent l="635" t="1905" r="254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99" w:rsidRPr="00E63F29" w:rsidRDefault="00EC2F99" w:rsidP="00EC2F99">
                            <w:pPr>
                              <w:spacing w:line="200" w:lineRule="exact"/>
                            </w:pPr>
                            <w:r>
                              <w:t>24 декабря</w:t>
                            </w:r>
                            <w:r w:rsidRPr="00E63F29">
                              <w:t xml:space="preserve"> 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.1pt;margin-top:16.4pt;width:129.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" stroked="f">
                <v:textbox>
                  <w:txbxContent>
                    <w:p w:rsidR="00EC2F99" w:rsidRPr="00E63F29" w:rsidRDefault="00EC2F99" w:rsidP="00EC2F99">
                      <w:pPr>
                        <w:spacing w:line="200" w:lineRule="exact"/>
                      </w:pPr>
                      <w:r>
                        <w:t>24 декабря</w:t>
                      </w:r>
                      <w:r w:rsidRPr="00E63F29">
                        <w:t xml:space="preserve"> 2019 г.</w:t>
                      </w:r>
                    </w:p>
                  </w:txbxContent>
                </v:textbox>
              </v:shape>
            </w:pict>
          </mc:Fallback>
        </mc:AlternateContent>
      </w:r>
      <w:r w:rsidR="00EC2F99" w:rsidRPr="00FB0213">
        <w:rPr>
          <w:b/>
          <w:sz w:val="28"/>
          <w:szCs w:val="28"/>
        </w:rPr>
        <w:t>ПРИКАЗ</w:t>
      </w:r>
    </w:p>
    <w:p w:rsidR="00EC2F99" w:rsidRPr="00FB0213" w:rsidRDefault="00EC2F99" w:rsidP="00EC2F99">
      <w:pPr>
        <w:tabs>
          <w:tab w:val="left" w:pos="4395"/>
        </w:tabs>
        <w:spacing w:line="360" w:lineRule="auto"/>
      </w:pPr>
      <w:r w:rsidRPr="00FB0213">
        <w:t>____________________</w:t>
      </w:r>
      <w:r w:rsidRPr="00FB0213">
        <w:tab/>
      </w:r>
      <w:r w:rsidRPr="00FB0213">
        <w:tab/>
      </w:r>
      <w:r w:rsidRPr="00FB0213">
        <w:tab/>
      </w:r>
      <w:r w:rsidRPr="00FB0213">
        <w:tab/>
      </w:r>
      <w:r w:rsidRPr="00FB0213">
        <w:tab/>
      </w:r>
      <w:r w:rsidRPr="00FB0213">
        <w:tab/>
        <w:t>№ _______</w:t>
      </w:r>
    </w:p>
    <w:p w:rsidR="00EC2F99" w:rsidRPr="00FB0213" w:rsidRDefault="00EC2F99" w:rsidP="00EC2F99">
      <w:pPr>
        <w:jc w:val="center"/>
      </w:pPr>
      <w:r w:rsidRPr="00FB0213">
        <w:t>Волгоград</w:t>
      </w:r>
    </w:p>
    <w:p w:rsidR="00EC2F99" w:rsidRDefault="00EC2F99" w:rsidP="00EC2F99">
      <w:pPr>
        <w:autoSpaceDE w:val="0"/>
        <w:autoSpaceDN w:val="0"/>
        <w:adjustRightInd w:val="0"/>
        <w:jc w:val="center"/>
      </w:pPr>
    </w:p>
    <w:p w:rsidR="00EC2F99" w:rsidRPr="00FB0213" w:rsidRDefault="00EC2F99" w:rsidP="00EC2F99">
      <w:pPr>
        <w:autoSpaceDE w:val="0"/>
        <w:autoSpaceDN w:val="0"/>
        <w:adjustRightInd w:val="0"/>
        <w:jc w:val="center"/>
      </w:pPr>
    </w:p>
    <w:p w:rsidR="00237754" w:rsidRPr="009125EB" w:rsidRDefault="00B26AAE" w:rsidP="00EC2F99">
      <w:pPr>
        <w:pStyle w:val="a5"/>
        <w:spacing w:line="240" w:lineRule="exact"/>
        <w:jc w:val="center"/>
      </w:pPr>
      <w:r w:rsidRPr="00237754">
        <w:t xml:space="preserve">Об установлении стандартизированных тарифных ставок </w:t>
      </w:r>
      <w:r>
        <w:t xml:space="preserve">и ставок за единицу максимальной мощности </w:t>
      </w:r>
      <w:r w:rsidRPr="00237754">
        <w:t xml:space="preserve">для определения размера платы за технологическое присоединение к электрическим сетям </w:t>
      </w:r>
      <w:r>
        <w:t xml:space="preserve">территориальных сетевых организаций </w:t>
      </w:r>
      <w:r w:rsidRPr="00E07787">
        <w:t>Волгоградской области</w:t>
      </w:r>
      <w:r>
        <w:t xml:space="preserve"> на 20</w:t>
      </w:r>
      <w:r w:rsidR="008945E6">
        <w:t>20</w:t>
      </w:r>
      <w:r>
        <w:t xml:space="preserve"> год</w:t>
      </w:r>
    </w:p>
    <w:p w:rsidR="00237754" w:rsidRDefault="00237754" w:rsidP="00237754">
      <w:pPr>
        <w:pStyle w:val="a5"/>
        <w:ind w:firstLine="709"/>
        <w:jc w:val="center"/>
      </w:pPr>
    </w:p>
    <w:p w:rsidR="003F59A9" w:rsidRPr="009125EB" w:rsidRDefault="003F59A9" w:rsidP="003F59A9">
      <w:pPr>
        <w:pStyle w:val="a5"/>
        <w:ind w:firstLine="709"/>
        <w:jc w:val="both"/>
      </w:pPr>
      <w:r w:rsidRPr="009125EB">
        <w:t xml:space="preserve">В соответствии с Федеральным законом от 26 марта </w:t>
      </w:r>
      <w:smartTag w:uri="urn:schemas-microsoft-com:office:smarttags" w:element="metricconverter">
        <w:smartTagPr>
          <w:attr w:name="ProductID" w:val="2003 г"/>
        </w:smartTagPr>
        <w:r w:rsidRPr="009125EB">
          <w:t>2003 г</w:t>
        </w:r>
      </w:smartTag>
      <w:r w:rsidRPr="009125EB">
        <w:t xml:space="preserve">. № 35-ФЗ </w:t>
      </w:r>
      <w:r w:rsidR="00EC2F99">
        <w:br/>
      </w:r>
      <w:r w:rsidRPr="009125EB">
        <w:t xml:space="preserve">"Об электроэнергетике", Правилами технологического присоединения энергопринимающих устройств потребителей электрической энергии, объектов </w:t>
      </w:r>
      <w:r w:rsidR="00EC2F99">
        <w:br/>
      </w:r>
      <w:r w:rsidRPr="009125EB">
        <w:t xml:space="preserve">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</w:t>
      </w:r>
      <w:r w:rsidR="00EC2F99">
        <w:br/>
      </w:r>
      <w:r w:rsidRPr="009125EB">
        <w:t xml:space="preserve">от 27 декабря </w:t>
      </w:r>
      <w:smartTag w:uri="urn:schemas-microsoft-com:office:smarttags" w:element="metricconverter">
        <w:smartTagPr>
          <w:attr w:name="ProductID" w:val="2004 г"/>
        </w:smartTagPr>
        <w:r w:rsidRPr="009125EB">
          <w:t>2004 г</w:t>
        </w:r>
      </w:smartTag>
      <w:r w:rsidRPr="009125EB">
        <w:t xml:space="preserve">. № 861, постановлением Правительства Российской Федерации </w:t>
      </w:r>
      <w:r w:rsidR="00EC2F99">
        <w:br/>
      </w:r>
      <w:r w:rsidRPr="009125EB">
        <w:t>от 29 декабря 2011 г. № 1178 "О ценообразовании в области регулируемых цен (тарифов) в электроэнергетике", приказ</w:t>
      </w:r>
      <w:r w:rsidR="00C86953" w:rsidRPr="009125EB">
        <w:t>ом</w:t>
      </w:r>
      <w:r w:rsidRPr="009125EB">
        <w:t xml:space="preserve"> </w:t>
      </w:r>
      <w:r w:rsidR="00C86953" w:rsidRPr="009125EB">
        <w:t>ФАС</w:t>
      </w:r>
      <w:r w:rsidRPr="009125EB">
        <w:t xml:space="preserve"> России </w:t>
      </w:r>
      <w:r w:rsidRPr="009125EB">
        <w:rPr>
          <w:bCs/>
        </w:rPr>
        <w:t xml:space="preserve">от </w:t>
      </w:r>
      <w:r w:rsidR="00C86953" w:rsidRPr="009125EB">
        <w:rPr>
          <w:bCs/>
        </w:rPr>
        <w:t>29</w:t>
      </w:r>
      <w:r w:rsidRPr="009125EB">
        <w:rPr>
          <w:bCs/>
        </w:rPr>
        <w:t xml:space="preserve"> </w:t>
      </w:r>
      <w:r w:rsidR="00C86953" w:rsidRPr="009125EB">
        <w:rPr>
          <w:bCs/>
        </w:rPr>
        <w:t>августа</w:t>
      </w:r>
      <w:r w:rsidRPr="009125EB">
        <w:rPr>
          <w:bCs/>
        </w:rPr>
        <w:t xml:space="preserve"> 201</w:t>
      </w:r>
      <w:r w:rsidR="00C86953" w:rsidRPr="009125EB">
        <w:rPr>
          <w:bCs/>
        </w:rPr>
        <w:t xml:space="preserve">7 г. </w:t>
      </w:r>
      <w:r w:rsidRPr="009125EB">
        <w:rPr>
          <w:bCs/>
        </w:rPr>
        <w:t>№ </w:t>
      </w:r>
      <w:r w:rsidR="00C86953" w:rsidRPr="009125EB">
        <w:t xml:space="preserve">1135/17 "Об утверждении методических указаний по определению размера платы </w:t>
      </w:r>
      <w:r w:rsidR="00EC2F99">
        <w:br/>
      </w:r>
      <w:r w:rsidR="00C86953" w:rsidRPr="009125EB">
        <w:t xml:space="preserve">за технологическое присоединение к электрическим сетям" </w:t>
      </w:r>
      <w:r w:rsidR="0084605B" w:rsidRPr="009125EB">
        <w:t xml:space="preserve">и </w:t>
      </w:r>
      <w:r w:rsidR="00C86953" w:rsidRPr="009125EB">
        <w:t>приказом ФСТ России</w:t>
      </w:r>
      <w:r w:rsidR="00C86953" w:rsidRPr="009125EB">
        <w:rPr>
          <w:rFonts w:eastAsiaTheme="minorHAnsi"/>
          <w:lang w:eastAsia="en-US"/>
        </w:rPr>
        <w:t xml:space="preserve"> </w:t>
      </w:r>
      <w:r w:rsidR="00EC2F99">
        <w:rPr>
          <w:rFonts w:eastAsiaTheme="minorHAnsi"/>
          <w:lang w:eastAsia="en-US"/>
        </w:rPr>
        <w:br/>
      </w:r>
      <w:r w:rsidR="00C86953" w:rsidRPr="009125EB">
        <w:rPr>
          <w:rFonts w:eastAsiaTheme="minorHAnsi"/>
          <w:lang w:eastAsia="en-US"/>
        </w:rPr>
        <w:t>от</w:t>
      </w:r>
      <w:r w:rsidR="00EC2F99">
        <w:rPr>
          <w:rFonts w:eastAsiaTheme="minorHAnsi"/>
          <w:lang w:eastAsia="en-US"/>
        </w:rPr>
        <w:t xml:space="preserve"> </w:t>
      </w:r>
      <w:r w:rsidR="00C86953" w:rsidRPr="009125EB">
        <w:rPr>
          <w:rFonts w:eastAsiaTheme="minorHAnsi"/>
          <w:lang w:eastAsia="en-US"/>
        </w:rPr>
        <w:t>11</w:t>
      </w:r>
      <w:r w:rsidR="00EC2F99">
        <w:rPr>
          <w:rFonts w:eastAsiaTheme="minorHAnsi"/>
          <w:lang w:eastAsia="en-US"/>
        </w:rPr>
        <w:t xml:space="preserve"> </w:t>
      </w:r>
      <w:r w:rsidR="0084605B" w:rsidRPr="009125EB">
        <w:rPr>
          <w:rFonts w:eastAsiaTheme="minorHAnsi"/>
          <w:lang w:eastAsia="en-US"/>
        </w:rPr>
        <w:t xml:space="preserve">сентября 2014 г. </w:t>
      </w:r>
      <w:hyperlink r:id="rId8" w:history="1">
        <w:r w:rsidR="0084605B" w:rsidRPr="009125EB">
          <w:rPr>
            <w:rFonts w:eastAsiaTheme="minorHAnsi"/>
            <w:lang w:eastAsia="en-US"/>
          </w:rPr>
          <w:t>№ 215-э/1</w:t>
        </w:r>
      </w:hyperlink>
      <w:r w:rsidR="0084605B" w:rsidRPr="009125EB">
        <w:rPr>
          <w:rFonts w:eastAsiaTheme="minorHAnsi"/>
          <w:lang w:eastAsia="en-US"/>
        </w:rPr>
        <w:t xml:space="preserve"> "Об утверждении Методических указаний </w:t>
      </w:r>
      <w:r w:rsidR="00EC2F99">
        <w:rPr>
          <w:rFonts w:eastAsiaTheme="minorHAnsi"/>
          <w:lang w:eastAsia="en-US"/>
        </w:rPr>
        <w:br/>
      </w:r>
      <w:r w:rsidR="0084605B" w:rsidRPr="009125EB">
        <w:rPr>
          <w:rFonts w:eastAsiaTheme="minorHAnsi"/>
          <w:lang w:eastAsia="en-US"/>
        </w:rPr>
        <w:t>по определению выпадающих доходов, связанных с осуществлением технологического присоединения к электрическим сетям"</w:t>
      </w:r>
      <w:r w:rsidRPr="009125EB">
        <w:t>, Положением о комитете тарифного регулирования Волгоградской области, утвержденным постановлением Правительства Волгоградской области от 06 февраля 2014 г. № 32-п, комитет тарифного регулирования Волгоградской области п р и к а з ы в а е т:</w:t>
      </w:r>
    </w:p>
    <w:p w:rsidR="0084155D" w:rsidRPr="009125EB" w:rsidRDefault="00237754" w:rsidP="00EC2F99">
      <w:pPr>
        <w:pStyle w:val="a5"/>
        <w:numPr>
          <w:ilvl w:val="0"/>
          <w:numId w:val="4"/>
        </w:numPr>
        <w:tabs>
          <w:tab w:val="left" w:pos="-1276"/>
          <w:tab w:val="left" w:pos="993"/>
        </w:tabs>
        <w:ind w:left="0" w:firstLine="709"/>
        <w:jc w:val="both"/>
      </w:pPr>
      <w:r w:rsidRPr="009125EB">
        <w:t xml:space="preserve">Установить стандартизированные тарифные ставки для определения размера платы за технологическое присоединение к электрическим сетям </w:t>
      </w:r>
      <w:r w:rsidR="00A857DA" w:rsidRPr="009125EB">
        <w:t>территориальных сетевых организаций</w:t>
      </w:r>
      <w:r w:rsidR="007B72DB" w:rsidRPr="009125EB">
        <w:t xml:space="preserve"> Волгоградской области</w:t>
      </w:r>
      <w:r w:rsidR="00A857DA" w:rsidRPr="009125EB">
        <w:t xml:space="preserve">, </w:t>
      </w:r>
      <w:r w:rsidR="007B72DB" w:rsidRPr="009125EB">
        <w:t>согласно приложению</w:t>
      </w:r>
      <w:r w:rsidR="00EC2F99">
        <w:t xml:space="preserve"> </w:t>
      </w:r>
      <w:r w:rsidRPr="009125EB">
        <w:t>1.</w:t>
      </w:r>
    </w:p>
    <w:p w:rsidR="00E07787" w:rsidRPr="009125EB" w:rsidRDefault="00B26AAE" w:rsidP="00EC2F99">
      <w:pPr>
        <w:pStyle w:val="a5"/>
        <w:numPr>
          <w:ilvl w:val="0"/>
          <w:numId w:val="4"/>
        </w:numPr>
        <w:tabs>
          <w:tab w:val="left" w:pos="-1276"/>
          <w:tab w:val="left" w:pos="993"/>
        </w:tabs>
        <w:ind w:left="0" w:firstLine="709"/>
        <w:jc w:val="both"/>
      </w:pPr>
      <w:r w:rsidRPr="009125EB">
        <w:t>Установить ставки за единицу максимальной мощности для определения размера платы за технологическое присоединение к электрическим сетям территориальных сетевых организаций Волгоградской области</w:t>
      </w:r>
      <w: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max</m:t>
            </m:r>
          </m:sup>
        </m:sSubSup>
        <m:r>
          <w:rPr>
            <w:rFonts w:ascii="Cambria Math" w:hAnsi="Cambria Math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max</m:t>
            </m:r>
          </m:sup>
        </m:sSubSup>
        <m:r>
          <w:rPr>
            <w:rFonts w:ascii="Cambria Math" w:hAnsi="Cambria Math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max</m:t>
            </m:r>
          </m:sup>
        </m:sSubSup>
        <m:r>
          <w:rPr>
            <w:rFonts w:ascii="Cambria Math" w:hAnsi="Cambria Math"/>
          </w:rPr>
          <m:t>,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max</m:t>
            </m:r>
          </m:sup>
        </m:sSubSup>
      </m:oMath>
      <w:r>
        <w:t xml:space="preserve"> </w:t>
      </w:r>
      <w:r w:rsidRPr="009125EB">
        <w:t>согласно приложению</w:t>
      </w:r>
      <w:r w:rsidR="00EC2F99">
        <w:t xml:space="preserve"> </w:t>
      </w:r>
      <w:r>
        <w:t xml:space="preserve">2; </w:t>
      </w:r>
      <w:r w:rsidRPr="002503E4">
        <w:t>ставки за единицу максимальной мощности</w:t>
      </w:r>
      <w: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5</m:t>
            </m:r>
          </m:sub>
          <m:sup>
            <m:r>
              <w:rPr>
                <w:rFonts w:ascii="Cambria Math" w:hAnsi="Cambria Math"/>
              </w:rPr>
              <m:t>max</m:t>
            </m:r>
          </m:sup>
        </m:sSubSup>
      </m:oMath>
      <w:r>
        <w:t xml:space="preserve"> установить равными </w:t>
      </w:r>
      <w:r>
        <w:rPr>
          <w:rFonts w:eastAsiaTheme="minorHAnsi"/>
          <w:lang w:eastAsia="en-US"/>
        </w:rPr>
        <w:t xml:space="preserve">стандартизированным тарифным ставкам </w:t>
      </w:r>
      <w:r w:rsidRPr="009125EB">
        <w:t xml:space="preserve">для определения размера платы </w:t>
      </w:r>
      <w:r w:rsidR="00EC2F99">
        <w:br/>
      </w:r>
      <w:r w:rsidRPr="009125EB">
        <w:t>за технологичес</w:t>
      </w:r>
      <w:r>
        <w:t xml:space="preserve">кое присоединение к </w:t>
      </w:r>
      <w:r w:rsidRPr="009125EB">
        <w:t>электрическим сетям территориальных сетевых организаций Волгоградской области</w:t>
      </w:r>
      <w:r>
        <w:rPr>
          <w:rFonts w:eastAsiaTheme="minorHAnsi"/>
          <w:lang w:eastAsia="en-US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b>
        </m:sSub>
      </m:oMath>
      <w:r w:rsidR="00E07787" w:rsidRPr="009125EB">
        <w:t>.</w:t>
      </w:r>
    </w:p>
    <w:p w:rsidR="00E07787" w:rsidRPr="009125EB" w:rsidRDefault="00E07787" w:rsidP="00EC2F99">
      <w:pPr>
        <w:pStyle w:val="a5"/>
        <w:numPr>
          <w:ilvl w:val="0"/>
          <w:numId w:val="4"/>
        </w:numPr>
        <w:tabs>
          <w:tab w:val="left" w:pos="-1276"/>
          <w:tab w:val="left" w:pos="993"/>
        </w:tabs>
        <w:ind w:left="0" w:firstLine="709"/>
        <w:jc w:val="both"/>
      </w:pPr>
      <w:r w:rsidRPr="009125EB">
        <w:t xml:space="preserve">Утвердить формулы расчета платы за технологическое присоединение </w:t>
      </w:r>
      <w:r w:rsidR="00EC2F99">
        <w:br/>
      </w:r>
      <w:r w:rsidRPr="009125EB">
        <w:t>с применением стандартизированных тарифных ставок согласно приложению 3.</w:t>
      </w:r>
    </w:p>
    <w:p w:rsidR="00E07787" w:rsidRPr="009125EB" w:rsidRDefault="00E07787" w:rsidP="00EC2F99">
      <w:pPr>
        <w:pStyle w:val="a5"/>
        <w:numPr>
          <w:ilvl w:val="0"/>
          <w:numId w:val="4"/>
        </w:numPr>
        <w:tabs>
          <w:tab w:val="left" w:pos="-1276"/>
          <w:tab w:val="left" w:pos="993"/>
        </w:tabs>
        <w:ind w:left="0" w:firstLine="709"/>
        <w:jc w:val="both"/>
      </w:pPr>
      <w:r w:rsidRPr="009125EB">
        <w:t xml:space="preserve">Установить плату за технологическое присоединение к распределительным электрическим сетям территориальных сетевых организаций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 в размере 550 рублей (с НДС) при присоединении заявителя, владеющего объектами, отнесенными к третьей категории надежности (по одному источнику электроснабжения) при условии, </w:t>
      </w:r>
      <w:r w:rsidR="00EC2F99">
        <w:br/>
      </w:r>
      <w:r w:rsidRPr="009125EB">
        <w:t xml:space="preserve">что расстояние от границ участка заявителя до объектов электросетевого хозяйства </w:t>
      </w:r>
      <w:r w:rsidR="00EC2F99">
        <w:br/>
      </w:r>
      <w:r w:rsidRPr="009125EB">
        <w:t xml:space="preserve">на уровне напряжения до 20 кВ включительно необходимого заявителю уровня напряжения, составляет не более 300 метров в городах и поселках городского типа </w:t>
      </w:r>
      <w:r w:rsidR="00EC2F99">
        <w:br/>
      </w:r>
      <w:r w:rsidRPr="009125EB">
        <w:t>и не более 5</w:t>
      </w:r>
      <w:r w:rsidR="00EC2F99">
        <w:t>00 метров в сельской местности.</w:t>
      </w:r>
    </w:p>
    <w:p w:rsidR="00E07787" w:rsidRPr="009125EB" w:rsidRDefault="00E07787" w:rsidP="00EC2F99">
      <w:pPr>
        <w:pStyle w:val="a5"/>
        <w:numPr>
          <w:ilvl w:val="0"/>
          <w:numId w:val="4"/>
        </w:numPr>
        <w:tabs>
          <w:tab w:val="left" w:pos="-1276"/>
          <w:tab w:val="left" w:pos="993"/>
        </w:tabs>
        <w:ind w:left="0" w:firstLine="709"/>
        <w:jc w:val="both"/>
      </w:pPr>
      <w:r w:rsidRPr="009125EB">
        <w:t xml:space="preserve">Установить плату за технологическое присоединение к распределительным электрическим сетям территориальных сетевых организаций энергопринимающих </w:t>
      </w:r>
      <w:r w:rsidRPr="009125EB">
        <w:lastRenderedPageBreak/>
        <w:t xml:space="preserve">устройств заявителей </w:t>
      </w:r>
      <w:r w:rsidR="00EC2F99">
        <w:sym w:font="Symbol" w:char="F02D"/>
      </w:r>
      <w:r w:rsidRPr="009125EB">
        <w:t xml:space="preserve"> садоводческих, огороднических, дачных некоммерческих объединений и иных некоммерческих объединений (гаражно-строительных, гаражных кооперативов), граждан, объединивших свои гаражи и хозяйственные постройки (погреба, сараи), в размере 550 рублей (с НДС), при условии присоединения каждым членом такого объединения не более 15 кВт по третьей категории надежности </w:t>
      </w:r>
      <w:r w:rsidR="00EC2F99">
        <w:br/>
      </w:r>
      <w:r w:rsidRPr="009125EB">
        <w:t xml:space="preserve">(по одному источнику электроснабжения) с учетом ранее присоединенных в данной точке присоединения энергопринимающих устройств при присоединении </w:t>
      </w:r>
      <w:r w:rsidR="00EC2F99">
        <w:br/>
      </w:r>
      <w:r w:rsidRPr="009125EB">
        <w:t xml:space="preserve">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</w:t>
      </w:r>
      <w:r w:rsidR="00EC2F99">
        <w:br/>
      </w:r>
      <w:r w:rsidRPr="009125EB">
        <w:t>500 метров в сельской местности</w:t>
      </w:r>
      <w:r w:rsidRPr="009125EB">
        <w:rPr>
          <w:rFonts w:ascii="Calibri" w:hAnsi="Calibri" w:cs="Calibri"/>
        </w:rPr>
        <w:t xml:space="preserve"> </w:t>
      </w:r>
      <w:r w:rsidRPr="009125EB">
        <w:t>до существующих объектов электросетевого хозяйства.</w:t>
      </w:r>
    </w:p>
    <w:p w:rsidR="00E07787" w:rsidRPr="009125EB" w:rsidRDefault="00E07787" w:rsidP="00EC2F99">
      <w:pPr>
        <w:pStyle w:val="a5"/>
        <w:numPr>
          <w:ilvl w:val="0"/>
          <w:numId w:val="4"/>
        </w:numPr>
        <w:tabs>
          <w:tab w:val="left" w:pos="-1276"/>
          <w:tab w:val="left" w:pos="993"/>
        </w:tabs>
        <w:ind w:left="0" w:firstLine="709"/>
        <w:jc w:val="both"/>
      </w:pPr>
      <w:r w:rsidRPr="009125EB">
        <w:t xml:space="preserve">Установить плату за технологическое присоединение к распределительным электрическим сетям территориальных сетевых организаций энергопринимающих устройств религиозных организаций в размере 550 рублей при условии присоединения не более 15 кВт по третьей категории надежности (по одному источнику электроснабжения)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</w:t>
      </w:r>
      <w:r w:rsidR="00EC2F99">
        <w:br/>
      </w:r>
      <w:r w:rsidRPr="009125EB">
        <w:t xml:space="preserve">в городах и поселках городского типа и не более 500 метров в сельской местности </w:t>
      </w:r>
      <w:r w:rsidR="00EC2F99">
        <w:br/>
      </w:r>
      <w:r w:rsidRPr="009125EB">
        <w:t>до существующих объектов электросетевого хозяйства.</w:t>
      </w:r>
    </w:p>
    <w:p w:rsidR="00E07787" w:rsidRPr="00EC2F99" w:rsidRDefault="002A1428" w:rsidP="00EC2F99">
      <w:pPr>
        <w:pStyle w:val="a5"/>
        <w:numPr>
          <w:ilvl w:val="0"/>
          <w:numId w:val="4"/>
        </w:numPr>
        <w:tabs>
          <w:tab w:val="left" w:pos="-1276"/>
          <w:tab w:val="left" w:pos="993"/>
        </w:tabs>
        <w:ind w:left="0" w:firstLine="709"/>
        <w:jc w:val="both"/>
        <w:rPr>
          <w:spacing w:val="-2"/>
        </w:rPr>
      </w:pPr>
      <w:r w:rsidRPr="00EC2F99">
        <w:rPr>
          <w:spacing w:val="-2"/>
        </w:rPr>
        <w:t xml:space="preserve">Определить </w:t>
      </w:r>
      <w:r w:rsidR="004D08BE" w:rsidRPr="00EC2F99">
        <w:rPr>
          <w:spacing w:val="-2"/>
        </w:rPr>
        <w:t xml:space="preserve">расходы на выполнение организационно-технических мероприятий, указанных </w:t>
      </w:r>
      <w:r w:rsidR="00E20AB0" w:rsidRPr="00EC2F99">
        <w:rPr>
          <w:spacing w:val="-2"/>
        </w:rPr>
        <w:t>в подпунктах "г" и "д" пункта 7 и подпунктах "а" и "д" пункта 18</w:t>
      </w:r>
      <w:r w:rsidR="004D08BE" w:rsidRPr="00EC2F99">
        <w:rPr>
          <w:spacing w:val="-2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</w:t>
      </w:r>
      <w:r w:rsidR="00EC2F99">
        <w:rPr>
          <w:spacing w:val="-2"/>
        </w:rPr>
        <w:br/>
      </w:r>
      <w:r w:rsidR="004D08BE" w:rsidRPr="00EC2F99">
        <w:rPr>
          <w:spacing w:val="-2"/>
        </w:rPr>
        <w:t xml:space="preserve">и иным лицам, к электрическим сетям, расходы, связанные с технологическим присоединением энергопринимающих устройств, плата за которые устанавливается </w:t>
      </w:r>
      <w:r w:rsidR="00EC2F99">
        <w:rPr>
          <w:spacing w:val="-2"/>
        </w:rPr>
        <w:br/>
      </w:r>
      <w:r w:rsidR="004D08BE" w:rsidRPr="00EC2F99">
        <w:rPr>
          <w:spacing w:val="-2"/>
        </w:rPr>
        <w:t xml:space="preserve">в соответствии с настоящим документом в размере не более 550 рублей, расходы </w:t>
      </w:r>
      <w:r w:rsidR="00EC2F99">
        <w:rPr>
          <w:spacing w:val="-2"/>
        </w:rPr>
        <w:br/>
      </w:r>
      <w:r w:rsidR="004D08BE" w:rsidRPr="00EC2F99">
        <w:rPr>
          <w:spacing w:val="-2"/>
        </w:rPr>
        <w:t xml:space="preserve">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</w:t>
      </w:r>
      <w:r w:rsidR="00EC2F99">
        <w:rPr>
          <w:spacing w:val="-2"/>
        </w:rPr>
        <w:br/>
      </w:r>
      <w:r w:rsidR="004D08BE" w:rsidRPr="00EC2F99">
        <w:rPr>
          <w:spacing w:val="-2"/>
        </w:rPr>
        <w:t xml:space="preserve">и (или) объектов электроэнергетики,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кВт, и расходы на выплату процентов по кредитным договорам, связанным с рассрочкой платежа за технологическое присоединение </w:t>
      </w:r>
      <w:r w:rsidR="00EC2F99">
        <w:rPr>
          <w:spacing w:val="-2"/>
        </w:rPr>
        <w:br/>
      </w:r>
      <w:r w:rsidR="004D08BE" w:rsidRPr="00EC2F99">
        <w:rPr>
          <w:spacing w:val="-2"/>
        </w:rPr>
        <w:t>к электрическим сетям энергопринимающих устройств макси</w:t>
      </w:r>
      <w:r w:rsidR="00C7686B" w:rsidRPr="00EC2F99">
        <w:rPr>
          <w:spacing w:val="-2"/>
        </w:rPr>
        <w:t xml:space="preserve">мальной мощностью </w:t>
      </w:r>
      <w:r w:rsidR="00EC2F99">
        <w:rPr>
          <w:spacing w:val="-2"/>
        </w:rPr>
        <w:br/>
      </w:r>
      <w:r w:rsidR="00C7686B" w:rsidRPr="00EC2F99">
        <w:rPr>
          <w:spacing w:val="-2"/>
        </w:rPr>
        <w:t xml:space="preserve">свыше 15 и до </w:t>
      </w:r>
      <w:r w:rsidR="004D08BE" w:rsidRPr="00EC2F99">
        <w:rPr>
          <w:spacing w:val="-2"/>
        </w:rPr>
        <w:t>150 кВт включительно, являющиеся выпадающими доходами сетевой организации, связанными с технологическим присоединением к электрическим сетям</w:t>
      </w:r>
      <w:r w:rsidRPr="00EC2F99">
        <w:rPr>
          <w:spacing w:val="-2"/>
        </w:rPr>
        <w:t>,</w:t>
      </w:r>
      <w:r w:rsidR="00E07787" w:rsidRPr="00EC2F99">
        <w:rPr>
          <w:spacing w:val="-2"/>
        </w:rPr>
        <w:t xml:space="preserve"> согласно приложению 4.</w:t>
      </w:r>
    </w:p>
    <w:p w:rsidR="00E07787" w:rsidRPr="009125EB" w:rsidRDefault="00E07787" w:rsidP="00EC2F99">
      <w:pPr>
        <w:pStyle w:val="a5"/>
        <w:numPr>
          <w:ilvl w:val="0"/>
          <w:numId w:val="4"/>
        </w:numPr>
        <w:tabs>
          <w:tab w:val="left" w:pos="-1276"/>
          <w:tab w:val="left" w:pos="993"/>
        </w:tabs>
        <w:ind w:left="0" w:firstLine="709"/>
        <w:jc w:val="both"/>
      </w:pPr>
      <w:r w:rsidRPr="009125EB">
        <w:t>Установить расходы от технологического присоединения к электрическим сетям смежной сетевой организации, не включаемые в плату за технологическое присоединение и подлежащие включению в тариф на услуги по передаче электрической энергии на 20</w:t>
      </w:r>
      <w:r w:rsidR="008945E6">
        <w:t>20</w:t>
      </w:r>
      <w:r w:rsidRPr="009125EB">
        <w:t xml:space="preserve"> год, согласно приложению 5.</w:t>
      </w:r>
    </w:p>
    <w:p w:rsidR="00E07787" w:rsidRPr="009125EB" w:rsidRDefault="00E07787" w:rsidP="00EC2F99">
      <w:pPr>
        <w:pStyle w:val="a5"/>
        <w:numPr>
          <w:ilvl w:val="0"/>
          <w:numId w:val="4"/>
        </w:numPr>
        <w:tabs>
          <w:tab w:val="left" w:pos="-1276"/>
          <w:tab w:val="left" w:pos="993"/>
        </w:tabs>
        <w:ind w:left="0" w:firstLine="709"/>
        <w:jc w:val="both"/>
      </w:pPr>
      <w:r w:rsidRPr="009125EB">
        <w:t>Настоящий приказ вступает в силу с 01 января 20</w:t>
      </w:r>
      <w:r w:rsidR="008945E6">
        <w:t>20</w:t>
      </w:r>
      <w:r w:rsidRPr="009125EB">
        <w:t xml:space="preserve"> г.</w:t>
      </w:r>
    </w:p>
    <w:p w:rsidR="0084155D" w:rsidRPr="009125EB" w:rsidRDefault="0084155D" w:rsidP="00E07787">
      <w:pPr>
        <w:pStyle w:val="a5"/>
        <w:jc w:val="both"/>
      </w:pPr>
    </w:p>
    <w:p w:rsidR="003F59A9" w:rsidRPr="009125EB" w:rsidRDefault="003F59A9" w:rsidP="004F29CD">
      <w:pPr>
        <w:pStyle w:val="a5"/>
        <w:ind w:firstLine="709"/>
        <w:jc w:val="both"/>
      </w:pPr>
    </w:p>
    <w:p w:rsidR="00237754" w:rsidRPr="009125EB" w:rsidRDefault="00237754" w:rsidP="00237754">
      <w:pPr>
        <w:pStyle w:val="a5"/>
        <w:ind w:firstLine="709"/>
        <w:jc w:val="both"/>
      </w:pPr>
    </w:p>
    <w:p w:rsidR="00EC2F99" w:rsidRDefault="00237754" w:rsidP="00EC2F99">
      <w:pPr>
        <w:pStyle w:val="a5"/>
        <w:spacing w:line="240" w:lineRule="exact"/>
        <w:jc w:val="both"/>
        <w:rPr>
          <w:b/>
        </w:rPr>
      </w:pPr>
      <w:r w:rsidRPr="009125EB">
        <w:rPr>
          <w:b/>
        </w:rPr>
        <w:t xml:space="preserve">Председатель комитета тарифного </w:t>
      </w:r>
    </w:p>
    <w:p w:rsidR="00EC2F99" w:rsidRDefault="00237754" w:rsidP="00EC2F99">
      <w:pPr>
        <w:pStyle w:val="a5"/>
        <w:spacing w:line="240" w:lineRule="exact"/>
        <w:jc w:val="both"/>
        <w:rPr>
          <w:b/>
        </w:rPr>
      </w:pPr>
      <w:r w:rsidRPr="009125EB">
        <w:rPr>
          <w:b/>
        </w:rPr>
        <w:t>регулирования</w:t>
      </w:r>
      <w:r w:rsidR="00EC2F99">
        <w:rPr>
          <w:b/>
        </w:rPr>
        <w:t xml:space="preserve"> </w:t>
      </w:r>
      <w:r w:rsidRPr="009125EB">
        <w:rPr>
          <w:b/>
        </w:rPr>
        <w:t>Волгоградской области</w:t>
      </w:r>
      <w:r w:rsidRPr="009125EB">
        <w:rPr>
          <w:b/>
        </w:rPr>
        <w:tab/>
      </w:r>
      <w:r w:rsidRPr="009125EB">
        <w:rPr>
          <w:b/>
        </w:rPr>
        <w:tab/>
      </w:r>
      <w:r w:rsidRPr="009125EB">
        <w:rPr>
          <w:b/>
        </w:rPr>
        <w:tab/>
      </w:r>
      <w:r w:rsidR="00EC2F99">
        <w:rPr>
          <w:b/>
        </w:rPr>
        <w:t xml:space="preserve">   </w:t>
      </w:r>
      <w:r w:rsidRPr="009125EB">
        <w:rPr>
          <w:b/>
        </w:rPr>
        <w:t xml:space="preserve">   </w:t>
      </w:r>
      <w:r w:rsidR="00FC10EC" w:rsidRPr="009125EB">
        <w:rPr>
          <w:b/>
        </w:rPr>
        <w:t xml:space="preserve">     </w:t>
      </w:r>
      <w:r w:rsidRPr="009125EB">
        <w:rPr>
          <w:b/>
        </w:rPr>
        <w:t xml:space="preserve">     </w:t>
      </w:r>
      <w:r w:rsidR="00975C88" w:rsidRPr="009125EB">
        <w:rPr>
          <w:b/>
        </w:rPr>
        <w:t xml:space="preserve">    </w:t>
      </w:r>
      <w:r w:rsidR="00FC10EC" w:rsidRPr="009125EB">
        <w:rPr>
          <w:b/>
        </w:rPr>
        <w:t>С.А.Горелова</w:t>
      </w:r>
    </w:p>
    <w:p w:rsidR="00EC2F99" w:rsidRDefault="00EC2F99" w:rsidP="00237754">
      <w:pPr>
        <w:pStyle w:val="a5"/>
        <w:jc w:val="both"/>
        <w:rPr>
          <w:b/>
        </w:rPr>
        <w:sectPr w:rsidR="00EC2F99" w:rsidSect="00EC2F99">
          <w:headerReference w:type="default" r:id="rId9"/>
          <w:pgSz w:w="11906" w:h="16838"/>
          <w:pgMar w:top="284" w:right="1276" w:bottom="1134" w:left="1559" w:header="709" w:footer="709" w:gutter="0"/>
          <w:cols w:space="708"/>
          <w:titlePg/>
          <w:docGrid w:linePitch="360"/>
        </w:sectPr>
      </w:pPr>
    </w:p>
    <w:p w:rsidR="00EC2F99" w:rsidRPr="00641F6A" w:rsidRDefault="00EC2F99" w:rsidP="00EC2F99">
      <w:pPr>
        <w:spacing w:line="200" w:lineRule="exact"/>
        <w:ind w:left="5999"/>
        <w:rPr>
          <w:sz w:val="20"/>
          <w:szCs w:val="20"/>
        </w:rPr>
      </w:pPr>
      <w:r w:rsidRPr="00641F6A">
        <w:rPr>
          <w:sz w:val="20"/>
          <w:szCs w:val="20"/>
        </w:rPr>
        <w:lastRenderedPageBreak/>
        <w:t>ПРИЛОЖЕНИЕ</w:t>
      </w:r>
      <w:r w:rsidR="003115C2">
        <w:rPr>
          <w:sz w:val="20"/>
          <w:szCs w:val="20"/>
        </w:rPr>
        <w:t xml:space="preserve"> 1</w:t>
      </w:r>
    </w:p>
    <w:p w:rsidR="00EC2F99" w:rsidRPr="00641F6A" w:rsidRDefault="00EC2F99" w:rsidP="00EC2F99">
      <w:pPr>
        <w:spacing w:line="200" w:lineRule="exact"/>
        <w:ind w:left="5999"/>
        <w:rPr>
          <w:sz w:val="20"/>
          <w:szCs w:val="20"/>
        </w:rPr>
      </w:pPr>
    </w:p>
    <w:p w:rsidR="00EC2F99" w:rsidRPr="00641F6A" w:rsidRDefault="00EC2F99" w:rsidP="00EC2F99">
      <w:pPr>
        <w:spacing w:line="200" w:lineRule="exact"/>
        <w:ind w:left="5999"/>
        <w:rPr>
          <w:sz w:val="20"/>
          <w:szCs w:val="20"/>
        </w:rPr>
      </w:pPr>
      <w:r w:rsidRPr="00641F6A">
        <w:rPr>
          <w:sz w:val="20"/>
          <w:szCs w:val="20"/>
        </w:rPr>
        <w:t xml:space="preserve">к приказу </w:t>
      </w:r>
    </w:p>
    <w:p w:rsidR="00EC2F99" w:rsidRPr="00641F6A" w:rsidRDefault="00EC2F99" w:rsidP="00EC2F99">
      <w:pPr>
        <w:spacing w:line="200" w:lineRule="exact"/>
        <w:ind w:left="5999"/>
        <w:rPr>
          <w:sz w:val="20"/>
          <w:szCs w:val="20"/>
        </w:rPr>
      </w:pPr>
      <w:r w:rsidRPr="00641F6A">
        <w:rPr>
          <w:sz w:val="20"/>
          <w:szCs w:val="20"/>
        </w:rPr>
        <w:t>комитета тарифного регулирования</w:t>
      </w:r>
    </w:p>
    <w:p w:rsidR="00EC2F99" w:rsidRPr="00641F6A" w:rsidRDefault="00EC2F99" w:rsidP="00EC2F99">
      <w:pPr>
        <w:spacing w:line="200" w:lineRule="exact"/>
        <w:ind w:left="5999"/>
        <w:rPr>
          <w:sz w:val="20"/>
          <w:szCs w:val="20"/>
        </w:rPr>
      </w:pPr>
      <w:r w:rsidRPr="00641F6A">
        <w:rPr>
          <w:sz w:val="20"/>
          <w:szCs w:val="20"/>
        </w:rPr>
        <w:t xml:space="preserve">Волгоградской области </w:t>
      </w:r>
    </w:p>
    <w:p w:rsidR="00EC2F99" w:rsidRPr="00641F6A" w:rsidRDefault="00EC2F99" w:rsidP="00EC2F99">
      <w:pPr>
        <w:ind w:left="6000"/>
        <w:rPr>
          <w:sz w:val="20"/>
          <w:szCs w:val="20"/>
        </w:rPr>
      </w:pPr>
    </w:p>
    <w:p w:rsidR="00EC2F99" w:rsidRPr="00641F6A" w:rsidRDefault="00EC2F99" w:rsidP="00EC2F99">
      <w:pPr>
        <w:ind w:left="6000"/>
        <w:rPr>
          <w:sz w:val="20"/>
          <w:szCs w:val="20"/>
        </w:rPr>
      </w:pPr>
      <w:r w:rsidRPr="00641F6A">
        <w:rPr>
          <w:sz w:val="20"/>
          <w:szCs w:val="20"/>
        </w:rPr>
        <w:t>от 2</w:t>
      </w:r>
      <w:r>
        <w:rPr>
          <w:sz w:val="20"/>
          <w:szCs w:val="20"/>
        </w:rPr>
        <w:t>4</w:t>
      </w:r>
      <w:r w:rsidRPr="00641F6A">
        <w:rPr>
          <w:sz w:val="20"/>
          <w:szCs w:val="20"/>
        </w:rPr>
        <w:t xml:space="preserve"> декабря 2019 г. № </w:t>
      </w:r>
      <w:r>
        <w:rPr>
          <w:sz w:val="20"/>
          <w:szCs w:val="20"/>
        </w:rPr>
        <w:t>45/1</w:t>
      </w:r>
    </w:p>
    <w:p w:rsidR="00EC2F99" w:rsidRPr="00641F6A" w:rsidRDefault="00EC2F99" w:rsidP="00EC2F99"/>
    <w:p w:rsidR="00EC2F99" w:rsidRPr="00641F6A" w:rsidRDefault="00EC2F99" w:rsidP="00EC2F99"/>
    <w:p w:rsidR="00EC2F99" w:rsidRPr="00641F6A" w:rsidRDefault="00EC2F99" w:rsidP="00EC2F99"/>
    <w:p w:rsidR="00415B17" w:rsidRPr="009125EB" w:rsidRDefault="00415B17" w:rsidP="00EC2F99">
      <w:pPr>
        <w:autoSpaceDE w:val="0"/>
        <w:autoSpaceDN w:val="0"/>
        <w:adjustRightInd w:val="0"/>
        <w:spacing w:line="240" w:lineRule="exact"/>
        <w:jc w:val="center"/>
      </w:pPr>
      <w:r w:rsidRPr="009125EB">
        <w:t>СТАНДАРТИЗИРОВАННЫЕ ТАРИФНЫЕ СТАВКИ</w:t>
      </w:r>
    </w:p>
    <w:p w:rsidR="00415B17" w:rsidRDefault="00415B17" w:rsidP="00EC2F99">
      <w:pPr>
        <w:spacing w:line="240" w:lineRule="exact"/>
        <w:jc w:val="center"/>
      </w:pPr>
      <w:r w:rsidRPr="009125EB">
        <w:t xml:space="preserve">для определения размера платы за технологическое присоединение к электрическим сетям </w:t>
      </w:r>
      <w:r w:rsidR="00A857DA" w:rsidRPr="009125EB">
        <w:t>территориальных сетевых организаций</w:t>
      </w:r>
      <w:r w:rsidR="004D08BE" w:rsidRPr="009125EB">
        <w:t xml:space="preserve"> Волгоградской области</w:t>
      </w:r>
      <w:r w:rsidR="00B3740F" w:rsidRPr="00B3740F">
        <w:rPr>
          <w:rStyle w:val="af1"/>
        </w:rPr>
        <w:footnoteReference w:customMarkFollows="1" w:id="1"/>
        <w:sym w:font="Symbol" w:char="F02A"/>
      </w:r>
    </w:p>
    <w:p w:rsidR="00EC2F99" w:rsidRPr="009125EB" w:rsidRDefault="00EC2F99" w:rsidP="00EC2F99">
      <w:pPr>
        <w:spacing w:line="240" w:lineRule="exact"/>
        <w:jc w:val="center"/>
      </w:pPr>
    </w:p>
    <w:tbl>
      <w:tblPr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2268"/>
        <w:gridCol w:w="2268"/>
      </w:tblGrid>
      <w:tr w:rsidR="00FC10EC" w:rsidRPr="00EC2F99" w:rsidTr="00EC2F99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EC" w:rsidRPr="00EC2F99" w:rsidRDefault="00FC10EC" w:rsidP="00EC2F99">
            <w:pPr>
              <w:jc w:val="center"/>
            </w:pPr>
            <w:r w:rsidRPr="00EC2F9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EC" w:rsidRPr="00EC2F99" w:rsidRDefault="00FC10EC" w:rsidP="00EC2F99">
            <w:pPr>
              <w:jc w:val="center"/>
            </w:pPr>
            <w:r w:rsidRPr="00EC2F99">
              <w:rPr>
                <w:sz w:val="22"/>
                <w:szCs w:val="22"/>
              </w:rPr>
              <w:t>по постоянной схеме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EC" w:rsidRPr="00EC2F99" w:rsidRDefault="00FC10EC" w:rsidP="00EC2F99">
            <w:pPr>
              <w:jc w:val="center"/>
            </w:pPr>
            <w:r w:rsidRPr="00EC2F99">
              <w:rPr>
                <w:sz w:val="22"/>
                <w:szCs w:val="22"/>
              </w:rPr>
              <w:t>по временной схеме электроснабжения</w:t>
            </w:r>
          </w:p>
        </w:tc>
      </w:tr>
      <w:tr w:rsidR="008945E6" w:rsidRPr="009125EB" w:rsidTr="00EC2F99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E6" w:rsidRPr="009125EB" w:rsidRDefault="00BE13A6" w:rsidP="00EC2F99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8945E6" w:rsidRPr="009125EB">
              <w:t xml:space="preserve"> </w:t>
            </w:r>
            <w:r w:rsidR="00EC2F99">
              <w:sym w:font="Symbol" w:char="F02D"/>
            </w:r>
            <w:r w:rsidR="008945E6" w:rsidRPr="009125EB">
              <w:t xml:space="preserve">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</w:t>
            </w:r>
            <w:r w:rsidR="00EC2F99">
              <w:br/>
            </w:r>
            <w:r w:rsidR="008945E6" w:rsidRPr="009125EB">
              <w:t xml:space="preserve">по мероприятиям, указанным в пункте </w:t>
            </w:r>
            <w:r w:rsidR="00EC2F99">
              <w:br/>
            </w:r>
            <w:r w:rsidR="008945E6" w:rsidRPr="009125EB">
              <w:t xml:space="preserve">16 Методических указаний (кроме подпунктов "б") по определению размера платы за технологическое присоединение </w:t>
            </w:r>
            <w:r w:rsidR="00EC2F99">
              <w:br/>
            </w:r>
            <w:r w:rsidR="008945E6" w:rsidRPr="009125EB">
              <w:t>к электрическим сетям, утвержденных приказом ФАС России от 29 августа 2017 г. № 1135/17, руб./присоединение (без учета НДС), в том числе по мероприятиям: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E6" w:rsidRPr="00FB7FC9" w:rsidRDefault="008945E6" w:rsidP="00EC2F99">
            <w:pPr>
              <w:jc w:val="center"/>
              <w:rPr>
                <w:color w:val="000000"/>
              </w:rPr>
            </w:pPr>
            <w:r w:rsidRPr="00FB7FC9">
              <w:rPr>
                <w:color w:val="000000"/>
              </w:rPr>
              <w:t>13</w:t>
            </w:r>
            <w:r w:rsidR="006E324E" w:rsidRPr="00FB7FC9">
              <w:rPr>
                <w:color w:val="000000"/>
              </w:rPr>
              <w:t xml:space="preserve"> </w:t>
            </w:r>
            <w:r w:rsidRPr="00FB7FC9">
              <w:rPr>
                <w:color w:val="000000"/>
              </w:rPr>
              <w:t>644,51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E6" w:rsidRPr="00FB7FC9" w:rsidRDefault="008945E6" w:rsidP="00EC2F99">
            <w:pPr>
              <w:jc w:val="center"/>
              <w:rPr>
                <w:color w:val="000000"/>
              </w:rPr>
            </w:pPr>
            <w:r w:rsidRPr="00FB7FC9">
              <w:rPr>
                <w:color w:val="000000"/>
              </w:rPr>
              <w:t>13</w:t>
            </w:r>
            <w:r w:rsidR="006E324E" w:rsidRPr="00FB7FC9">
              <w:rPr>
                <w:color w:val="000000"/>
              </w:rPr>
              <w:t xml:space="preserve"> </w:t>
            </w:r>
            <w:r w:rsidRPr="00FB7FC9">
              <w:rPr>
                <w:color w:val="000000"/>
              </w:rPr>
              <w:t>644,51</w:t>
            </w:r>
          </w:p>
        </w:tc>
      </w:tr>
      <w:tr w:rsidR="008945E6" w:rsidRPr="009125EB" w:rsidTr="00EC2F99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E6" w:rsidRPr="009125EB" w:rsidRDefault="00BE13A6" w:rsidP="00EC2F99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1.1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2D"/>
              </m:r>
            </m:oMath>
            <w:r w:rsidR="008945E6" w:rsidRPr="009125EB">
              <w:t xml:space="preserve"> подготовка и выдача сетевой организацией технических условий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E6" w:rsidRPr="00FB7FC9" w:rsidRDefault="008945E6" w:rsidP="00EC2F99">
            <w:pPr>
              <w:jc w:val="center"/>
              <w:rPr>
                <w:color w:val="000000"/>
              </w:rPr>
            </w:pPr>
            <w:r w:rsidRPr="00FB7FC9">
              <w:rPr>
                <w:color w:val="000000"/>
              </w:rPr>
              <w:t>4</w:t>
            </w:r>
            <w:r w:rsidR="006E324E" w:rsidRPr="00FB7FC9">
              <w:rPr>
                <w:color w:val="000000"/>
              </w:rPr>
              <w:t xml:space="preserve"> </w:t>
            </w:r>
            <w:r w:rsidRPr="00FB7FC9">
              <w:rPr>
                <w:color w:val="000000"/>
              </w:rPr>
              <w:t>239,00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E6" w:rsidRPr="00FB7FC9" w:rsidRDefault="008945E6" w:rsidP="00EC2F99">
            <w:pPr>
              <w:jc w:val="center"/>
              <w:rPr>
                <w:color w:val="000000"/>
              </w:rPr>
            </w:pPr>
            <w:r w:rsidRPr="00FB7FC9">
              <w:rPr>
                <w:color w:val="000000"/>
              </w:rPr>
              <w:t>4</w:t>
            </w:r>
            <w:r w:rsidR="006E324E" w:rsidRPr="00FB7FC9">
              <w:rPr>
                <w:color w:val="000000"/>
              </w:rPr>
              <w:t xml:space="preserve"> </w:t>
            </w:r>
            <w:r w:rsidRPr="00FB7FC9">
              <w:rPr>
                <w:color w:val="000000"/>
              </w:rPr>
              <w:t>239,00</w:t>
            </w:r>
          </w:p>
        </w:tc>
      </w:tr>
      <w:tr w:rsidR="008945E6" w:rsidRPr="009125EB" w:rsidTr="00EC2F99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E6" w:rsidRPr="009125EB" w:rsidRDefault="00BE13A6" w:rsidP="00EC2F99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1.2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2D"/>
              </m:r>
            </m:oMath>
            <w:r w:rsidR="008945E6" w:rsidRPr="009125EB">
              <w:t xml:space="preserve"> проверка сетевой организацией выполнения заявителем технических условий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E6" w:rsidRPr="00FB7FC9" w:rsidRDefault="008945E6" w:rsidP="00EC2F99">
            <w:pPr>
              <w:jc w:val="center"/>
              <w:rPr>
                <w:color w:val="000000"/>
              </w:rPr>
            </w:pPr>
            <w:r w:rsidRPr="00FB7FC9">
              <w:rPr>
                <w:color w:val="000000"/>
              </w:rPr>
              <w:t>9</w:t>
            </w:r>
            <w:r w:rsidR="006E324E" w:rsidRPr="00FB7FC9">
              <w:rPr>
                <w:color w:val="000000"/>
              </w:rPr>
              <w:t xml:space="preserve"> </w:t>
            </w:r>
            <w:r w:rsidRPr="00FB7FC9">
              <w:rPr>
                <w:color w:val="000000"/>
              </w:rPr>
              <w:t>405,51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E6" w:rsidRPr="00FB7FC9" w:rsidRDefault="008945E6" w:rsidP="00EC2F99">
            <w:pPr>
              <w:jc w:val="center"/>
              <w:rPr>
                <w:color w:val="000000"/>
              </w:rPr>
            </w:pPr>
            <w:r w:rsidRPr="00FB7FC9">
              <w:rPr>
                <w:color w:val="000000"/>
              </w:rPr>
              <w:t>9</w:t>
            </w:r>
            <w:r w:rsidR="006E324E" w:rsidRPr="00FB7FC9">
              <w:rPr>
                <w:color w:val="000000"/>
              </w:rPr>
              <w:t xml:space="preserve"> </w:t>
            </w:r>
            <w:r w:rsidRPr="00FB7FC9">
              <w:rPr>
                <w:color w:val="000000"/>
              </w:rPr>
              <w:t>405,51</w:t>
            </w:r>
          </w:p>
        </w:tc>
      </w:tr>
    </w:tbl>
    <w:p w:rsidR="00415B17" w:rsidRPr="009125EB" w:rsidRDefault="00415B17" w:rsidP="00415B17">
      <w:pPr>
        <w:autoSpaceDE w:val="0"/>
        <w:autoSpaceDN w:val="0"/>
        <w:adjustRightInd w:val="0"/>
      </w:pPr>
    </w:p>
    <w:tbl>
      <w:tblPr>
        <w:tblW w:w="9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3544"/>
        <w:gridCol w:w="2410"/>
        <w:gridCol w:w="1842"/>
      </w:tblGrid>
      <w:tr w:rsidR="006B5E0B" w:rsidRPr="009125EB" w:rsidTr="00B3740F">
        <w:trPr>
          <w:trHeight w:val="20"/>
        </w:trPr>
        <w:tc>
          <w:tcPr>
            <w:tcW w:w="9163" w:type="dxa"/>
            <w:gridSpan w:val="4"/>
            <w:shd w:val="clear" w:color="auto" w:fill="auto"/>
            <w:vAlign w:val="center"/>
            <w:hideMark/>
          </w:tcPr>
          <w:p w:rsidR="006B5E0B" w:rsidRPr="009125EB" w:rsidRDefault="00BE13A6" w:rsidP="00EC2F99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6B5E0B" w:rsidRPr="009125EB">
              <w:t xml:space="preserve"> </w:t>
            </w:r>
            <w:r w:rsidR="00EC2F99">
              <w:sym w:font="Symbol" w:char="F02D"/>
            </w:r>
            <w:r w:rsidR="006B5E0B" w:rsidRPr="009125EB">
              <w:t xml:space="preserve"> стандартизированная тарифная ставка на покрытие расходов сетевой организации на строительство воздушных линий электропередачи на железобетонных опорах </w:t>
            </w:r>
            <w:r w:rsidR="00B3740F">
              <w:br/>
            </w:r>
            <w:r w:rsidR="006B5E0B" w:rsidRPr="009125EB">
              <w:t>в расчете на 1 км линий</w:t>
            </w:r>
            <w:r w:rsidR="006E324E">
              <w:t>,</w:t>
            </w:r>
            <w:r w:rsidR="006E324E" w:rsidRPr="009125EB">
              <w:t xml:space="preserve"> руб/км (без учета НДС)</w:t>
            </w:r>
            <w:r w:rsidR="006B5E0B" w:rsidRPr="009125EB">
              <w:t>:</w:t>
            </w:r>
          </w:p>
        </w:tc>
      </w:tr>
      <w:tr w:rsidR="006E324E" w:rsidRPr="00EC2F99" w:rsidTr="00B3740F">
        <w:trPr>
          <w:trHeight w:val="20"/>
        </w:trPr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324E" w:rsidRPr="00EC2F99" w:rsidRDefault="006E324E" w:rsidP="00EC2F99">
            <w:r w:rsidRPr="00EC2F99">
              <w:rPr>
                <w:sz w:val="22"/>
                <w:szCs w:val="22"/>
              </w:rPr>
              <w:t>Напряжение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324E" w:rsidRPr="00EC2F99" w:rsidRDefault="006E324E" w:rsidP="00EC2F99">
            <w:pPr>
              <w:jc w:val="center"/>
            </w:pPr>
            <w:r w:rsidRPr="00EC2F99">
              <w:rPr>
                <w:sz w:val="22"/>
                <w:szCs w:val="22"/>
              </w:rPr>
              <w:t>Территория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E324E" w:rsidRPr="00EC2F99" w:rsidRDefault="00E737A1" w:rsidP="00EC2F99">
            <w:pPr>
              <w:jc w:val="center"/>
            </w:pPr>
            <w:r w:rsidRPr="00EC2F99">
              <w:rPr>
                <w:sz w:val="22"/>
                <w:szCs w:val="22"/>
              </w:rPr>
              <w:t>С</w:t>
            </w:r>
            <w:r w:rsidR="006E324E" w:rsidRPr="00EC2F99">
              <w:rPr>
                <w:sz w:val="22"/>
                <w:szCs w:val="22"/>
              </w:rPr>
              <w:t>троительство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324E" w:rsidRPr="00EC2F99" w:rsidRDefault="00BE13A6" w:rsidP="00EC2F9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</m:oMath>
            </m:oMathPara>
          </w:p>
        </w:tc>
      </w:tr>
      <w:tr w:rsidR="006E324E" w:rsidRPr="009125EB" w:rsidTr="00B3740F">
        <w:trPr>
          <w:trHeight w:val="20"/>
        </w:trPr>
        <w:tc>
          <w:tcPr>
            <w:tcW w:w="1367" w:type="dxa"/>
            <w:vMerge w:val="restart"/>
            <w:shd w:val="clear" w:color="auto" w:fill="auto"/>
            <w:noWrap/>
            <w:vAlign w:val="center"/>
            <w:hideMark/>
          </w:tcPr>
          <w:p w:rsidR="006E324E" w:rsidRDefault="006E324E" w:rsidP="00EC2F99">
            <w:pPr>
              <w:jc w:val="center"/>
            </w:pPr>
            <w:r>
              <w:t>0,4 кВ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6E324E" w:rsidRDefault="006E324E" w:rsidP="00EC2F99">
            <w:pPr>
              <w:jc w:val="center"/>
            </w:pPr>
            <w:r w:rsidRPr="009125EB">
              <w:t>городски</w:t>
            </w:r>
            <w:r>
              <w:t>х</w:t>
            </w:r>
            <w:r w:rsidRPr="009125EB">
              <w:t xml:space="preserve"> населенных пунктов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E324E" w:rsidRDefault="006E324E" w:rsidP="00EC2F99">
            <w:pPr>
              <w:jc w:val="center"/>
            </w:pPr>
            <w:r>
              <w:t>с установкой опор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324E" w:rsidRDefault="006E324E" w:rsidP="00B3740F">
            <w:pPr>
              <w:ind w:right="226"/>
              <w:jc w:val="right"/>
              <w:rPr>
                <w:color w:val="000000"/>
              </w:rPr>
            </w:pPr>
            <w:r>
              <w:rPr>
                <w:color w:val="000000"/>
              </w:rPr>
              <w:t>1 160 106,30</w:t>
            </w:r>
          </w:p>
        </w:tc>
      </w:tr>
      <w:tr w:rsidR="006E324E" w:rsidRPr="009125EB" w:rsidTr="00B3740F">
        <w:trPr>
          <w:trHeight w:val="20"/>
        </w:trPr>
        <w:tc>
          <w:tcPr>
            <w:tcW w:w="1367" w:type="dxa"/>
            <w:vMerge/>
            <w:shd w:val="clear" w:color="auto" w:fill="auto"/>
            <w:noWrap/>
            <w:vAlign w:val="center"/>
            <w:hideMark/>
          </w:tcPr>
          <w:p w:rsidR="006E324E" w:rsidRDefault="006E324E" w:rsidP="00EC2F99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6E324E" w:rsidRDefault="006E324E" w:rsidP="00EC2F9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E324E" w:rsidRDefault="006E324E" w:rsidP="00EC2F99">
            <w:pPr>
              <w:jc w:val="center"/>
            </w:pPr>
            <w:r>
              <w:t>по существующим опорам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324E" w:rsidRDefault="006E324E" w:rsidP="00B3740F">
            <w:pPr>
              <w:ind w:right="226"/>
              <w:jc w:val="right"/>
              <w:rPr>
                <w:color w:val="000000"/>
              </w:rPr>
            </w:pPr>
            <w:r>
              <w:rPr>
                <w:color w:val="000000"/>
              </w:rPr>
              <w:t>617 219,44</w:t>
            </w:r>
          </w:p>
        </w:tc>
      </w:tr>
      <w:tr w:rsidR="006E324E" w:rsidRPr="009125EB" w:rsidTr="00B3740F">
        <w:trPr>
          <w:trHeight w:val="20"/>
        </w:trPr>
        <w:tc>
          <w:tcPr>
            <w:tcW w:w="1367" w:type="dxa"/>
            <w:vMerge w:val="restart"/>
            <w:shd w:val="clear" w:color="auto" w:fill="auto"/>
            <w:noWrap/>
            <w:vAlign w:val="center"/>
            <w:hideMark/>
          </w:tcPr>
          <w:p w:rsidR="006E324E" w:rsidRDefault="006E324E" w:rsidP="00EC2F99">
            <w:pPr>
              <w:jc w:val="center"/>
            </w:pPr>
            <w:r>
              <w:t>6-10 кВ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324E" w:rsidRDefault="006E324E" w:rsidP="00EC2F99">
            <w:pPr>
              <w:jc w:val="center"/>
            </w:pPr>
            <w:r w:rsidRPr="009125EB">
              <w:t>городски</w:t>
            </w:r>
            <w:r>
              <w:t>х</w:t>
            </w:r>
            <w:r w:rsidRPr="009125EB">
              <w:t xml:space="preserve"> населенных пунктов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E324E" w:rsidRDefault="006E324E" w:rsidP="00EC2F99">
            <w:pPr>
              <w:jc w:val="center"/>
            </w:pPr>
            <w:r>
              <w:t>с установкой опор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324E" w:rsidRDefault="006E324E" w:rsidP="00B3740F">
            <w:pPr>
              <w:ind w:right="226"/>
              <w:jc w:val="right"/>
              <w:rPr>
                <w:color w:val="000000"/>
              </w:rPr>
            </w:pPr>
            <w:r>
              <w:rPr>
                <w:color w:val="000000"/>
              </w:rPr>
              <w:t>2 116 102,52</w:t>
            </w:r>
          </w:p>
        </w:tc>
      </w:tr>
      <w:tr w:rsidR="006E324E" w:rsidRPr="009125EB" w:rsidTr="00B3740F">
        <w:trPr>
          <w:trHeight w:val="20"/>
        </w:trPr>
        <w:tc>
          <w:tcPr>
            <w:tcW w:w="1367" w:type="dxa"/>
            <w:vMerge/>
            <w:shd w:val="clear" w:color="auto" w:fill="auto"/>
            <w:noWrap/>
            <w:vAlign w:val="center"/>
            <w:hideMark/>
          </w:tcPr>
          <w:p w:rsidR="006E324E" w:rsidRDefault="006E324E" w:rsidP="00EC2F99"/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324E" w:rsidRDefault="006E324E" w:rsidP="00EC2F99">
            <w:pPr>
              <w:jc w:val="center"/>
            </w:pPr>
            <w:r w:rsidRPr="00AE492F">
              <w:t>не относящ</w:t>
            </w:r>
            <w:r w:rsidR="0052228E">
              <w:t>ая</w:t>
            </w:r>
            <w:r w:rsidRPr="00AE492F">
              <w:t>ся к территориям городских населенных пунктов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E324E" w:rsidRDefault="006E324E" w:rsidP="00EC2F99">
            <w:pPr>
              <w:jc w:val="center"/>
            </w:pPr>
            <w:r>
              <w:t>с установкой опор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324E" w:rsidRDefault="006E324E" w:rsidP="00B3740F">
            <w:pPr>
              <w:ind w:right="226"/>
              <w:jc w:val="right"/>
              <w:rPr>
                <w:color w:val="000000"/>
              </w:rPr>
            </w:pPr>
            <w:r>
              <w:rPr>
                <w:color w:val="000000"/>
              </w:rPr>
              <w:t>1 829 207,21</w:t>
            </w:r>
          </w:p>
        </w:tc>
      </w:tr>
    </w:tbl>
    <w:p w:rsidR="00B3740F" w:rsidRDefault="00B3740F">
      <w:pPr>
        <w:spacing w:after="200" w:line="276" w:lineRule="auto"/>
      </w:pPr>
      <w:r>
        <w:br w:type="page"/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410"/>
        <w:gridCol w:w="1134"/>
        <w:gridCol w:w="992"/>
        <w:gridCol w:w="1701"/>
        <w:gridCol w:w="1559"/>
      </w:tblGrid>
      <w:tr w:rsidR="006B5E0B" w:rsidRPr="009125EB" w:rsidTr="00B3740F">
        <w:trPr>
          <w:trHeight w:val="20"/>
        </w:trPr>
        <w:tc>
          <w:tcPr>
            <w:tcW w:w="9214" w:type="dxa"/>
            <w:gridSpan w:val="6"/>
            <w:shd w:val="clear" w:color="auto" w:fill="auto"/>
            <w:vAlign w:val="center"/>
            <w:hideMark/>
          </w:tcPr>
          <w:p w:rsidR="006B5E0B" w:rsidRPr="009125EB" w:rsidRDefault="00BE13A6" w:rsidP="00B3740F">
            <w:pPr>
              <w:spacing w:line="240" w:lineRule="exact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="006B5E0B" w:rsidRPr="009125EB">
              <w:t xml:space="preserve"> </w:t>
            </w:r>
            <w:r w:rsidR="00B3740F">
              <w:sym w:font="Symbol" w:char="F02D"/>
            </w:r>
            <w:r w:rsidR="006B5E0B" w:rsidRPr="009125EB">
              <w:t xml:space="preserve"> стандартизированная тарифная ставка на покрытие расходов сетевой организации на строительство кабельных линий электропередачи в расчете на 1 км линий на территории городских населенных пунктов</w:t>
            </w:r>
            <w:r w:rsidR="00155922">
              <w:t xml:space="preserve">, руб./км </w:t>
            </w:r>
            <w:r w:rsidR="00155922" w:rsidRPr="009125EB">
              <w:t>(без учета НДС)</w:t>
            </w:r>
            <w:r w:rsidR="006B5E0B" w:rsidRPr="009125EB">
              <w:t>:</w:t>
            </w:r>
          </w:p>
        </w:tc>
      </w:tr>
      <w:tr w:rsidR="00155922" w:rsidRPr="00B3740F" w:rsidTr="00B3740F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922" w:rsidRPr="00B3740F" w:rsidRDefault="00155922" w:rsidP="00B3740F">
            <w:pPr>
              <w:jc w:val="center"/>
            </w:pPr>
            <w:r w:rsidRPr="00B3740F">
              <w:rPr>
                <w:sz w:val="22"/>
                <w:szCs w:val="22"/>
              </w:rPr>
              <w:t>Напряжение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5922" w:rsidRPr="00B3740F" w:rsidRDefault="00155922" w:rsidP="00B3740F">
            <w:pPr>
              <w:jc w:val="center"/>
            </w:pPr>
            <w:r w:rsidRPr="00B3740F">
              <w:rPr>
                <w:sz w:val="22"/>
                <w:szCs w:val="22"/>
              </w:rPr>
              <w:t>Территория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922" w:rsidRPr="00B3740F" w:rsidRDefault="00155922" w:rsidP="00B3740F">
            <w:pPr>
              <w:jc w:val="center"/>
            </w:pPr>
            <w:r w:rsidRPr="00B3740F">
              <w:rPr>
                <w:sz w:val="22"/>
                <w:szCs w:val="22"/>
              </w:rPr>
              <w:t>Тип прокладки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922" w:rsidRPr="00B3740F" w:rsidRDefault="00155922" w:rsidP="00B3740F">
            <w:pPr>
              <w:jc w:val="center"/>
            </w:pPr>
            <w:r w:rsidRPr="00B3740F">
              <w:rPr>
                <w:sz w:val="22"/>
                <w:szCs w:val="22"/>
              </w:rPr>
              <w:t>Кол-во кабелей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5922" w:rsidRPr="00B3740F" w:rsidRDefault="00E737A1" w:rsidP="00B3740F">
            <w:pPr>
              <w:jc w:val="center"/>
            </w:pPr>
            <w:r w:rsidRPr="00B3740F">
              <w:rPr>
                <w:sz w:val="22"/>
                <w:szCs w:val="22"/>
              </w:rPr>
              <w:t>С</w:t>
            </w:r>
            <w:r w:rsidR="00155922" w:rsidRPr="00B3740F">
              <w:rPr>
                <w:sz w:val="22"/>
                <w:szCs w:val="22"/>
              </w:rPr>
              <w:t>ечение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5922" w:rsidRPr="00B3740F" w:rsidRDefault="00BE13A6" w:rsidP="00B3740F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b>
                </m:sSub>
              </m:oMath>
            </m:oMathPara>
          </w:p>
        </w:tc>
      </w:tr>
      <w:tr w:rsidR="0052228E" w:rsidRPr="009125EB" w:rsidTr="00B3740F">
        <w:trPr>
          <w:trHeight w:val="20"/>
        </w:trPr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52228E" w:rsidRDefault="0052228E" w:rsidP="00B3740F">
            <w:pPr>
              <w:jc w:val="center"/>
            </w:pPr>
            <w:r>
              <w:t>0,4 кВ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52228E" w:rsidRDefault="0052228E" w:rsidP="00B3740F">
            <w:pPr>
              <w:jc w:val="center"/>
            </w:pPr>
            <w:r w:rsidRPr="009125EB">
              <w:t>городски</w:t>
            </w:r>
            <w:r>
              <w:t>х</w:t>
            </w:r>
            <w:r w:rsidRPr="009125EB">
              <w:t xml:space="preserve"> населенных пунктов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228E" w:rsidRDefault="0052228E" w:rsidP="00B3740F">
            <w:pPr>
              <w:jc w:val="center"/>
            </w:pPr>
            <w:r>
              <w:t>в траншее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28E" w:rsidRDefault="0052228E" w:rsidP="00B3740F">
            <w:pPr>
              <w:jc w:val="center"/>
            </w:pPr>
            <w:r>
              <w:t>один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228E" w:rsidRDefault="0052228E" w:rsidP="003115C2">
            <w:pPr>
              <w:spacing w:line="260" w:lineRule="exact"/>
              <w:jc w:val="center"/>
            </w:pPr>
            <w:r>
              <w:t>95 мм²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28E" w:rsidRDefault="0052228E" w:rsidP="00B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2 000 505,89</w:t>
            </w:r>
          </w:p>
        </w:tc>
      </w:tr>
      <w:tr w:rsidR="0052228E" w:rsidRPr="009125EB" w:rsidTr="00B3740F">
        <w:trPr>
          <w:trHeight w:val="20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52228E" w:rsidRDefault="0052228E" w:rsidP="00B3740F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  <w:hideMark/>
          </w:tcPr>
          <w:p w:rsidR="0052228E" w:rsidRDefault="0052228E" w:rsidP="00B3740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228E" w:rsidRDefault="0052228E" w:rsidP="00B3740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28E" w:rsidRDefault="0052228E" w:rsidP="00B3740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228E" w:rsidRDefault="0052228E" w:rsidP="003115C2">
            <w:pPr>
              <w:spacing w:line="260" w:lineRule="exact"/>
              <w:jc w:val="center"/>
            </w:pPr>
            <w:r>
              <w:t>120 мм²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28E" w:rsidRDefault="0052228E" w:rsidP="00B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1 980 859,91</w:t>
            </w:r>
          </w:p>
        </w:tc>
      </w:tr>
      <w:tr w:rsidR="0052228E" w:rsidRPr="009125EB" w:rsidTr="00B3740F">
        <w:trPr>
          <w:trHeight w:val="20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52228E" w:rsidRDefault="0052228E" w:rsidP="00B3740F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  <w:hideMark/>
          </w:tcPr>
          <w:p w:rsidR="0052228E" w:rsidRDefault="0052228E" w:rsidP="00B3740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228E" w:rsidRDefault="0052228E" w:rsidP="00B3740F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28E" w:rsidRDefault="0052228E" w:rsidP="00B3740F">
            <w:pPr>
              <w:jc w:val="center"/>
            </w:pPr>
            <w:r>
              <w:t>два и более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228E" w:rsidRDefault="0052228E" w:rsidP="003115C2">
            <w:pPr>
              <w:spacing w:line="260" w:lineRule="exact"/>
              <w:jc w:val="center"/>
            </w:pPr>
            <w:r>
              <w:t>95 мм²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28E" w:rsidRDefault="0052228E" w:rsidP="00B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2228E" w:rsidRPr="009125EB" w:rsidTr="00B3740F">
        <w:trPr>
          <w:trHeight w:val="20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52228E" w:rsidRDefault="0052228E" w:rsidP="00B3740F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  <w:hideMark/>
          </w:tcPr>
          <w:p w:rsidR="0052228E" w:rsidRDefault="0052228E" w:rsidP="00B3740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228E" w:rsidRDefault="0052228E" w:rsidP="00B3740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28E" w:rsidRDefault="0052228E" w:rsidP="00B3740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228E" w:rsidRDefault="0052228E" w:rsidP="003115C2">
            <w:pPr>
              <w:spacing w:line="260" w:lineRule="exact"/>
              <w:jc w:val="center"/>
            </w:pPr>
            <w:r>
              <w:t>120 мм²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28E" w:rsidRDefault="0052228E" w:rsidP="00B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2 727 500,28</w:t>
            </w:r>
          </w:p>
        </w:tc>
      </w:tr>
      <w:tr w:rsidR="0052228E" w:rsidRPr="009125EB" w:rsidTr="00B3740F">
        <w:trPr>
          <w:trHeight w:val="20"/>
        </w:trPr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52228E" w:rsidRDefault="0052228E" w:rsidP="00B3740F">
            <w:pPr>
              <w:jc w:val="center"/>
            </w:pPr>
            <w:r>
              <w:t>6</w:t>
            </w:r>
            <w:r w:rsidR="00B3740F">
              <w:sym w:font="Symbol" w:char="F02D"/>
            </w:r>
            <w:r>
              <w:t>10 кВ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52228E" w:rsidRDefault="0052228E" w:rsidP="00B3740F">
            <w:pPr>
              <w:jc w:val="center"/>
            </w:pPr>
            <w:r w:rsidRPr="009125EB">
              <w:t>городски</w:t>
            </w:r>
            <w:r>
              <w:t>х</w:t>
            </w:r>
            <w:r w:rsidRPr="009125EB">
              <w:t xml:space="preserve"> населенных пунктов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228E" w:rsidRPr="00D46F7D" w:rsidRDefault="0052228E" w:rsidP="00B3740F">
            <w:pPr>
              <w:jc w:val="center"/>
            </w:pPr>
            <w:r w:rsidRPr="00D46F7D">
              <w:t>в траншее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28E" w:rsidRDefault="0052228E" w:rsidP="00B3740F">
            <w:pPr>
              <w:jc w:val="center"/>
            </w:pPr>
            <w:r>
              <w:t xml:space="preserve">один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228E" w:rsidRDefault="0052228E" w:rsidP="003115C2">
            <w:pPr>
              <w:spacing w:line="260" w:lineRule="exact"/>
              <w:jc w:val="center"/>
            </w:pPr>
            <w:r>
              <w:t>95 мм²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28E" w:rsidRDefault="0052228E" w:rsidP="00B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2 287 994,10</w:t>
            </w:r>
          </w:p>
        </w:tc>
      </w:tr>
      <w:tr w:rsidR="0052228E" w:rsidRPr="009125EB" w:rsidTr="00B3740F">
        <w:trPr>
          <w:trHeight w:val="20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52228E" w:rsidRDefault="0052228E" w:rsidP="00B3740F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  <w:hideMark/>
          </w:tcPr>
          <w:p w:rsidR="0052228E" w:rsidRPr="009125EB" w:rsidRDefault="0052228E" w:rsidP="00B3740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228E" w:rsidRPr="00D46F7D" w:rsidRDefault="0052228E" w:rsidP="00B3740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28E" w:rsidRDefault="0052228E" w:rsidP="00B3740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228E" w:rsidRDefault="0052228E" w:rsidP="003115C2">
            <w:pPr>
              <w:spacing w:line="260" w:lineRule="exact"/>
              <w:jc w:val="center"/>
            </w:pPr>
            <w:r>
              <w:t>120 мм²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28E" w:rsidRDefault="0052228E" w:rsidP="00B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2 564 163,61</w:t>
            </w:r>
          </w:p>
        </w:tc>
      </w:tr>
      <w:tr w:rsidR="0052228E" w:rsidRPr="009125EB" w:rsidTr="00B3740F">
        <w:trPr>
          <w:trHeight w:val="20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52228E" w:rsidRDefault="0052228E" w:rsidP="00B3740F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  <w:hideMark/>
          </w:tcPr>
          <w:p w:rsidR="0052228E" w:rsidRDefault="0052228E" w:rsidP="00B3740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228E" w:rsidRDefault="0052228E" w:rsidP="00B3740F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28E" w:rsidRDefault="0052228E" w:rsidP="00B3740F">
            <w:pPr>
              <w:jc w:val="center"/>
            </w:pPr>
            <w:r>
              <w:t>два и более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228E" w:rsidRDefault="0052228E" w:rsidP="003115C2">
            <w:pPr>
              <w:spacing w:line="260" w:lineRule="exact"/>
              <w:jc w:val="center"/>
            </w:pPr>
            <w:r>
              <w:t>95 мм²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28E" w:rsidRDefault="0052228E" w:rsidP="00B374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52228E" w:rsidRPr="009125EB" w:rsidTr="00B3740F">
        <w:trPr>
          <w:trHeight w:val="20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52228E" w:rsidRDefault="0052228E" w:rsidP="00B3740F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  <w:hideMark/>
          </w:tcPr>
          <w:p w:rsidR="0052228E" w:rsidRDefault="0052228E" w:rsidP="00B3740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228E" w:rsidRDefault="0052228E" w:rsidP="00B3740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28E" w:rsidRDefault="0052228E" w:rsidP="00B3740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228E" w:rsidRDefault="0052228E" w:rsidP="003115C2">
            <w:pPr>
              <w:spacing w:line="260" w:lineRule="exact"/>
              <w:jc w:val="center"/>
            </w:pPr>
            <w:r>
              <w:t>120 мм²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28E" w:rsidRDefault="0052228E" w:rsidP="00B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4 852 393,24</w:t>
            </w:r>
          </w:p>
        </w:tc>
      </w:tr>
      <w:tr w:rsidR="0052228E" w:rsidRPr="009125EB" w:rsidTr="00B3740F">
        <w:trPr>
          <w:trHeight w:val="20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52228E" w:rsidRDefault="0052228E" w:rsidP="00B3740F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  <w:hideMark/>
          </w:tcPr>
          <w:p w:rsidR="0052228E" w:rsidRDefault="0052228E" w:rsidP="00B3740F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228E" w:rsidRDefault="0052228E" w:rsidP="00B3740F">
            <w:pPr>
              <w:jc w:val="center"/>
            </w:pPr>
            <w:r>
              <w:t>ГНБ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28E" w:rsidRDefault="0052228E" w:rsidP="00B3740F">
            <w:pPr>
              <w:jc w:val="center"/>
            </w:pPr>
            <w:r>
              <w:t>один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228E" w:rsidRDefault="0052228E" w:rsidP="003115C2">
            <w:pPr>
              <w:spacing w:line="260" w:lineRule="exact"/>
              <w:jc w:val="center"/>
            </w:pPr>
            <w:r>
              <w:t>95 мм²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28E" w:rsidRDefault="0052228E" w:rsidP="00B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5 646 409,06</w:t>
            </w:r>
          </w:p>
        </w:tc>
      </w:tr>
      <w:tr w:rsidR="0052228E" w:rsidRPr="009125EB" w:rsidTr="00B3740F">
        <w:trPr>
          <w:trHeight w:val="20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52228E" w:rsidRDefault="0052228E" w:rsidP="00B3740F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  <w:hideMark/>
          </w:tcPr>
          <w:p w:rsidR="0052228E" w:rsidRDefault="0052228E" w:rsidP="00B3740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228E" w:rsidRDefault="0052228E" w:rsidP="00B3740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28E" w:rsidRDefault="0052228E" w:rsidP="00B3740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228E" w:rsidRDefault="0052228E" w:rsidP="003115C2">
            <w:pPr>
              <w:spacing w:line="260" w:lineRule="exact"/>
              <w:jc w:val="center"/>
            </w:pPr>
            <w:r>
              <w:t>120 мм²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28E" w:rsidRDefault="0052228E" w:rsidP="00B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2228E" w:rsidRPr="009125EB" w:rsidTr="00B3740F">
        <w:trPr>
          <w:trHeight w:val="20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52228E" w:rsidRDefault="0052228E" w:rsidP="00B3740F">
            <w:pPr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52228E" w:rsidRDefault="0052228E" w:rsidP="00B3740F">
            <w:pPr>
              <w:jc w:val="center"/>
            </w:pPr>
            <w:r w:rsidRPr="00AE492F">
              <w:t>не относящ</w:t>
            </w:r>
            <w:r>
              <w:t>ая</w:t>
            </w:r>
            <w:r w:rsidRPr="00AE492F">
              <w:t>ся к территориям городских населенных пунктов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228E" w:rsidRDefault="0052228E" w:rsidP="00B3740F">
            <w:pPr>
              <w:jc w:val="center"/>
            </w:pPr>
            <w:r>
              <w:t>в траншее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28E" w:rsidRDefault="0052228E" w:rsidP="00B3740F">
            <w:pPr>
              <w:jc w:val="center"/>
            </w:pPr>
            <w:r>
              <w:t>один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228E" w:rsidRDefault="0052228E" w:rsidP="003115C2">
            <w:pPr>
              <w:spacing w:line="260" w:lineRule="exact"/>
              <w:jc w:val="center"/>
            </w:pPr>
            <w:r>
              <w:t>95 мм²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28E" w:rsidRDefault="0052228E" w:rsidP="00B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2228E" w:rsidRPr="009125EB" w:rsidTr="00B3740F">
        <w:trPr>
          <w:trHeight w:val="20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52228E" w:rsidRDefault="0052228E" w:rsidP="00B3740F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  <w:hideMark/>
          </w:tcPr>
          <w:p w:rsidR="0052228E" w:rsidRPr="00AE492F" w:rsidRDefault="0052228E" w:rsidP="00B3740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228E" w:rsidRDefault="0052228E" w:rsidP="00B3740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28E" w:rsidRDefault="0052228E" w:rsidP="00B3740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228E" w:rsidRDefault="0052228E" w:rsidP="003115C2">
            <w:pPr>
              <w:spacing w:line="260" w:lineRule="exact"/>
              <w:jc w:val="center"/>
            </w:pPr>
            <w:r>
              <w:t>120 мм²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28E" w:rsidRDefault="0052228E" w:rsidP="00B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4 765 791,28</w:t>
            </w:r>
          </w:p>
        </w:tc>
      </w:tr>
      <w:tr w:rsidR="0052228E" w:rsidRPr="009125EB" w:rsidTr="00B3740F">
        <w:trPr>
          <w:trHeight w:val="20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52228E" w:rsidRDefault="0052228E" w:rsidP="00B3740F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  <w:hideMark/>
          </w:tcPr>
          <w:p w:rsidR="0052228E" w:rsidRDefault="0052228E" w:rsidP="00B3740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228E" w:rsidRDefault="0052228E" w:rsidP="00B3740F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28E" w:rsidRDefault="0052228E" w:rsidP="00B3740F">
            <w:pPr>
              <w:jc w:val="center"/>
            </w:pPr>
            <w:r>
              <w:t>два и более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228E" w:rsidRDefault="0052228E" w:rsidP="003115C2">
            <w:pPr>
              <w:spacing w:line="260" w:lineRule="exact"/>
              <w:jc w:val="center"/>
            </w:pPr>
            <w:r>
              <w:t>95 мм²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28E" w:rsidRDefault="0052228E" w:rsidP="00B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1 478 046,66</w:t>
            </w:r>
          </w:p>
        </w:tc>
      </w:tr>
      <w:tr w:rsidR="0052228E" w:rsidRPr="009125EB" w:rsidTr="00B3740F">
        <w:trPr>
          <w:trHeight w:val="20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52228E" w:rsidRDefault="0052228E" w:rsidP="00B3740F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  <w:hideMark/>
          </w:tcPr>
          <w:p w:rsidR="0052228E" w:rsidRDefault="0052228E" w:rsidP="00B3740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228E" w:rsidRDefault="0052228E" w:rsidP="00B3740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28E" w:rsidRDefault="0052228E" w:rsidP="00B3740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228E" w:rsidRDefault="0052228E" w:rsidP="003115C2">
            <w:pPr>
              <w:spacing w:line="260" w:lineRule="exact"/>
              <w:jc w:val="center"/>
            </w:pPr>
            <w:r>
              <w:t>120 мм²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28E" w:rsidRDefault="0052228E" w:rsidP="00B3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B5E0B" w:rsidRPr="009125EB" w:rsidRDefault="006B5E0B" w:rsidP="00415B17">
      <w:pPr>
        <w:ind w:left="5423"/>
      </w:pP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6B5E0B" w:rsidRPr="009125EB" w:rsidTr="003115C2">
        <w:trPr>
          <w:trHeight w:val="20"/>
        </w:trPr>
        <w:tc>
          <w:tcPr>
            <w:tcW w:w="9214" w:type="dxa"/>
            <w:gridSpan w:val="3"/>
            <w:shd w:val="clear" w:color="auto" w:fill="auto"/>
            <w:vAlign w:val="center"/>
            <w:hideMark/>
          </w:tcPr>
          <w:p w:rsidR="006B5E0B" w:rsidRPr="009125EB" w:rsidRDefault="00BE13A6" w:rsidP="00B3740F">
            <w:pPr>
              <w:spacing w:line="240" w:lineRule="exact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oMath>
            <w:r w:rsidR="006B5E0B" w:rsidRPr="009125EB">
              <w:t xml:space="preserve"> </w:t>
            </w:r>
            <w:r w:rsidR="00B3740F">
              <w:sym w:font="Symbol" w:char="F02D"/>
            </w:r>
            <w:r w:rsidR="006B5E0B" w:rsidRPr="009125EB">
              <w:t xml:space="preserve"> стандартизированная тарифная ставка на покрытие расходов сетевой организации на строительство пунктов секционирования</w:t>
            </w:r>
            <w:r w:rsidR="0052228E">
              <w:t xml:space="preserve"> на </w:t>
            </w:r>
            <w:r w:rsidR="0052228E" w:rsidRPr="0052228E">
              <w:t>территории городских населенных пунктов</w:t>
            </w:r>
            <w:r w:rsidR="00FB7FC9">
              <w:t>,</w:t>
            </w:r>
            <w:r w:rsidR="00FB7FC9" w:rsidRPr="009125EB">
              <w:t xml:space="preserve"> руб./шт. (без учета НДС</w:t>
            </w:r>
            <w:r w:rsidR="00FB7FC9">
              <w:t>):</w:t>
            </w:r>
          </w:p>
        </w:tc>
      </w:tr>
      <w:tr w:rsidR="000B76EE" w:rsidRPr="00B3740F" w:rsidTr="003115C2">
        <w:trPr>
          <w:trHeight w:val="20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0B76EE" w:rsidRPr="00B3740F" w:rsidRDefault="000B76EE" w:rsidP="00B3740F">
            <w:pPr>
              <w:jc w:val="center"/>
            </w:pPr>
            <w:r w:rsidRPr="00B3740F"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B76EE" w:rsidRPr="00B3740F" w:rsidRDefault="000B76EE" w:rsidP="00B3740F">
            <w:pPr>
              <w:jc w:val="center"/>
            </w:pPr>
            <w:r w:rsidRPr="00B3740F">
              <w:rPr>
                <w:sz w:val="22"/>
                <w:szCs w:val="22"/>
              </w:rPr>
              <w:t>Пропускная способность, кВт</w:t>
            </w:r>
          </w:p>
        </w:tc>
        <w:tc>
          <w:tcPr>
            <w:tcW w:w="3072" w:type="dxa"/>
            <w:shd w:val="clear" w:color="auto" w:fill="auto"/>
            <w:noWrap/>
            <w:vAlign w:val="center"/>
            <w:hideMark/>
          </w:tcPr>
          <w:p w:rsidR="000B76EE" w:rsidRPr="00B3740F" w:rsidRDefault="00BE13A6" w:rsidP="00B3740F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sub>
                </m:sSub>
              </m:oMath>
            </m:oMathPara>
          </w:p>
        </w:tc>
      </w:tr>
      <w:tr w:rsidR="000B76EE" w:rsidRPr="00FB7FC9" w:rsidTr="003115C2">
        <w:trPr>
          <w:trHeight w:val="20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0B76EE" w:rsidRPr="00FB7FC9" w:rsidRDefault="000B76EE" w:rsidP="00B3740F">
            <w:r w:rsidRPr="00FB7FC9">
              <w:t>Реклоузер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B76EE" w:rsidRPr="00FB7FC9" w:rsidRDefault="000B76EE" w:rsidP="00B3740F">
            <w:pPr>
              <w:jc w:val="center"/>
            </w:pPr>
            <w:r>
              <w:t>1500 и более</w:t>
            </w:r>
          </w:p>
        </w:tc>
        <w:tc>
          <w:tcPr>
            <w:tcW w:w="3072" w:type="dxa"/>
            <w:shd w:val="clear" w:color="auto" w:fill="auto"/>
            <w:noWrap/>
            <w:vAlign w:val="center"/>
            <w:hideMark/>
          </w:tcPr>
          <w:p w:rsidR="000B76EE" w:rsidRPr="00FB7FC9" w:rsidRDefault="000B76EE" w:rsidP="00B3740F">
            <w:pPr>
              <w:jc w:val="center"/>
              <w:rPr>
                <w:color w:val="000000"/>
              </w:rPr>
            </w:pPr>
            <w:r w:rsidRPr="00FB7FC9">
              <w:rPr>
                <w:color w:val="000000"/>
              </w:rPr>
              <w:t>1 931 142,81</w:t>
            </w:r>
          </w:p>
        </w:tc>
      </w:tr>
    </w:tbl>
    <w:p w:rsidR="00C31BA6" w:rsidRDefault="00C31BA6" w:rsidP="006B5E0B"/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2646"/>
        <w:gridCol w:w="3449"/>
        <w:gridCol w:w="1559"/>
      </w:tblGrid>
      <w:tr w:rsidR="00C20E70" w:rsidRPr="009125EB" w:rsidTr="00B3740F">
        <w:trPr>
          <w:trHeight w:val="113"/>
        </w:trPr>
        <w:tc>
          <w:tcPr>
            <w:tcW w:w="9214" w:type="dxa"/>
            <w:gridSpan w:val="4"/>
            <w:shd w:val="clear" w:color="auto" w:fill="auto"/>
            <w:vAlign w:val="center"/>
            <w:hideMark/>
          </w:tcPr>
          <w:p w:rsidR="00C20E70" w:rsidRPr="009125EB" w:rsidRDefault="00BE13A6" w:rsidP="00B3740F">
            <w:pPr>
              <w:spacing w:line="240" w:lineRule="exact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sub>
              </m:sSub>
            </m:oMath>
            <w:r w:rsidR="00C20E70" w:rsidRPr="009125EB">
              <w:t xml:space="preserve"> </w:t>
            </w:r>
            <w:r w:rsidR="00B3740F">
              <w:sym w:font="Symbol" w:char="F02D"/>
            </w:r>
            <w:r w:rsidR="00C20E70" w:rsidRPr="009125EB">
              <w:t xml:space="preserve"> стандартизированная тарифная ставка на покрытие расходов сетевой организации на строительство трансформаторных подстанций, за исключением распределительных трансформаторных подстанций, с уровнем напряжения 6</w:t>
            </w:r>
            <w:r w:rsidR="00B3740F">
              <w:sym w:font="Symbol" w:char="F02D"/>
            </w:r>
            <w:r w:rsidR="00C20E70" w:rsidRPr="009125EB">
              <w:t>10 кВ</w:t>
            </w:r>
            <w:r w:rsidR="00FB7FC9">
              <w:t>,</w:t>
            </w:r>
            <w:r w:rsidR="00FB7FC9" w:rsidRPr="009125EB">
              <w:t xml:space="preserve"> руб./кВт.</w:t>
            </w:r>
            <w:r w:rsidR="00FB7FC9">
              <w:t xml:space="preserve"> </w:t>
            </w:r>
            <w:r w:rsidR="00FB7FC9" w:rsidRPr="009125EB">
              <w:t>(без учета НДС)</w:t>
            </w:r>
            <w:r w:rsidR="00C20E70" w:rsidRPr="009125EB">
              <w:t>:</w:t>
            </w:r>
          </w:p>
        </w:tc>
      </w:tr>
      <w:tr w:rsidR="00FB7FC9" w:rsidRPr="00B3740F" w:rsidTr="00B3740F">
        <w:trPr>
          <w:trHeight w:val="113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B7FC9" w:rsidRPr="00B3740F" w:rsidRDefault="00FB7FC9" w:rsidP="00B3740F">
            <w:pPr>
              <w:jc w:val="center"/>
            </w:pPr>
            <w:r w:rsidRPr="00B3740F">
              <w:rPr>
                <w:sz w:val="22"/>
                <w:szCs w:val="22"/>
              </w:rPr>
              <w:t>Территория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B7FC9" w:rsidRPr="00B3740F" w:rsidRDefault="00FB7FC9" w:rsidP="00B3740F">
            <w:pPr>
              <w:jc w:val="center"/>
            </w:pPr>
            <w:r w:rsidRPr="00B3740F">
              <w:rPr>
                <w:sz w:val="22"/>
                <w:szCs w:val="22"/>
              </w:rPr>
              <w:t xml:space="preserve">Тип 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FB7FC9" w:rsidRPr="00B3740F" w:rsidRDefault="00E737A1" w:rsidP="00B3740F">
            <w:pPr>
              <w:jc w:val="center"/>
            </w:pPr>
            <w:r w:rsidRPr="00B3740F">
              <w:rPr>
                <w:sz w:val="22"/>
                <w:szCs w:val="22"/>
              </w:rPr>
              <w:t>Т</w:t>
            </w:r>
            <w:r w:rsidR="00FB7FC9" w:rsidRPr="00B3740F">
              <w:rPr>
                <w:sz w:val="22"/>
                <w:szCs w:val="22"/>
              </w:rPr>
              <w:t>рансформаторная мощность, кВА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7FC9" w:rsidRPr="00B3740F" w:rsidRDefault="00BE13A6" w:rsidP="00B3740F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sub>
                </m:sSub>
              </m:oMath>
            </m:oMathPara>
          </w:p>
        </w:tc>
      </w:tr>
      <w:tr w:rsidR="00FB7FC9" w:rsidRPr="009125EB" w:rsidTr="00B3740F">
        <w:trPr>
          <w:trHeight w:val="113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FB7FC9" w:rsidRPr="00FB7FC9" w:rsidRDefault="00FB7FC9" w:rsidP="00B3740F">
            <w:pPr>
              <w:jc w:val="center"/>
            </w:pPr>
            <w:r w:rsidRPr="00FB7FC9">
              <w:t>городских населенных пунктов</w:t>
            </w:r>
          </w:p>
        </w:tc>
        <w:tc>
          <w:tcPr>
            <w:tcW w:w="2646" w:type="dxa"/>
            <w:vMerge w:val="restart"/>
            <w:shd w:val="clear" w:color="auto" w:fill="auto"/>
            <w:vAlign w:val="center"/>
          </w:tcPr>
          <w:p w:rsidR="00FB7FC9" w:rsidRPr="00FB7FC9" w:rsidRDefault="00FB7FC9" w:rsidP="00B3740F">
            <w:pPr>
              <w:jc w:val="center"/>
            </w:pPr>
            <w:r w:rsidRPr="00FB7FC9">
              <w:t>однотрансформаторная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FB7FC9" w:rsidRPr="00FB7FC9" w:rsidRDefault="00FB7FC9" w:rsidP="00B3740F">
            <w:pPr>
              <w:jc w:val="center"/>
            </w:pPr>
            <w:r w:rsidRPr="00FB7FC9">
              <w:t>до 250 включительно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7FC9" w:rsidRPr="00FB7FC9" w:rsidRDefault="00FB7FC9" w:rsidP="00B3740F">
            <w:pPr>
              <w:jc w:val="center"/>
              <w:rPr>
                <w:color w:val="000000"/>
              </w:rPr>
            </w:pPr>
            <w:r w:rsidRPr="00FB7FC9">
              <w:rPr>
                <w:color w:val="000000"/>
              </w:rPr>
              <w:t>3 674,79</w:t>
            </w:r>
          </w:p>
        </w:tc>
      </w:tr>
      <w:tr w:rsidR="00FB7FC9" w:rsidRPr="009125EB" w:rsidTr="00B3740F">
        <w:trPr>
          <w:trHeight w:val="113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FB7FC9" w:rsidRPr="00FB7FC9" w:rsidRDefault="00FB7FC9" w:rsidP="00B3740F">
            <w:pPr>
              <w:jc w:val="center"/>
            </w:pP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FB7FC9" w:rsidRPr="00FB7FC9" w:rsidRDefault="00FB7FC9" w:rsidP="00B3740F">
            <w:pPr>
              <w:jc w:val="center"/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FB7FC9" w:rsidRPr="00FB7FC9" w:rsidRDefault="00FB7FC9" w:rsidP="00B3740F">
            <w:pPr>
              <w:jc w:val="center"/>
            </w:pPr>
            <w:r w:rsidRPr="00FB7FC9">
              <w:t xml:space="preserve">400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7FC9" w:rsidRPr="00FB7FC9" w:rsidRDefault="00FB7FC9" w:rsidP="00B3740F">
            <w:pPr>
              <w:jc w:val="center"/>
              <w:rPr>
                <w:color w:val="000000"/>
              </w:rPr>
            </w:pPr>
            <w:r w:rsidRPr="00FB7FC9">
              <w:rPr>
                <w:color w:val="000000"/>
              </w:rPr>
              <w:t>4 330,55</w:t>
            </w:r>
          </w:p>
        </w:tc>
      </w:tr>
      <w:tr w:rsidR="00FB7FC9" w:rsidRPr="009125EB" w:rsidTr="00B3740F">
        <w:trPr>
          <w:trHeight w:val="113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FB7FC9" w:rsidRPr="00FB7FC9" w:rsidRDefault="00FB7FC9" w:rsidP="00B3740F">
            <w:pPr>
              <w:jc w:val="center"/>
            </w:pP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FB7FC9" w:rsidRPr="00FB7FC9" w:rsidRDefault="00FB7FC9" w:rsidP="00B3740F">
            <w:pPr>
              <w:jc w:val="center"/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FB7FC9" w:rsidRPr="00FB7FC9" w:rsidRDefault="00FB7FC9" w:rsidP="00B3740F">
            <w:pPr>
              <w:jc w:val="center"/>
            </w:pPr>
            <w:r w:rsidRPr="00FB7FC9">
              <w:t>630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7FC9" w:rsidRPr="00FB7FC9" w:rsidRDefault="00FB7FC9" w:rsidP="00B3740F">
            <w:pPr>
              <w:jc w:val="center"/>
              <w:rPr>
                <w:color w:val="000000"/>
              </w:rPr>
            </w:pPr>
            <w:r w:rsidRPr="00FB7FC9">
              <w:rPr>
                <w:color w:val="000000"/>
              </w:rPr>
              <w:t>-</w:t>
            </w:r>
          </w:p>
        </w:tc>
      </w:tr>
      <w:tr w:rsidR="00FB7FC9" w:rsidRPr="009125EB" w:rsidTr="00B3740F">
        <w:trPr>
          <w:trHeight w:val="113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FB7FC9" w:rsidRPr="00FB7FC9" w:rsidRDefault="00FB7FC9" w:rsidP="00B3740F">
            <w:pPr>
              <w:jc w:val="center"/>
            </w:pP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FB7FC9" w:rsidRPr="00FB7FC9" w:rsidRDefault="00FB7FC9" w:rsidP="00B3740F">
            <w:pPr>
              <w:jc w:val="center"/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FB7FC9" w:rsidRPr="00FB7FC9" w:rsidRDefault="00FB7FC9" w:rsidP="00B3740F">
            <w:pPr>
              <w:jc w:val="center"/>
            </w:pPr>
            <w:r w:rsidRPr="00FB7FC9">
              <w:t>1000 и более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7FC9" w:rsidRPr="00FB7FC9" w:rsidRDefault="00FB7FC9" w:rsidP="00B3740F">
            <w:pPr>
              <w:jc w:val="center"/>
              <w:rPr>
                <w:color w:val="000000"/>
              </w:rPr>
            </w:pPr>
            <w:r w:rsidRPr="00FB7FC9">
              <w:rPr>
                <w:color w:val="000000"/>
              </w:rPr>
              <w:t>1 305,17</w:t>
            </w:r>
          </w:p>
        </w:tc>
      </w:tr>
      <w:tr w:rsidR="00FB7FC9" w:rsidRPr="009125EB" w:rsidTr="00B3740F">
        <w:trPr>
          <w:trHeight w:val="113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FB7FC9" w:rsidRPr="00FB7FC9" w:rsidRDefault="00FB7FC9" w:rsidP="00B3740F">
            <w:pPr>
              <w:jc w:val="center"/>
            </w:pPr>
          </w:p>
        </w:tc>
        <w:tc>
          <w:tcPr>
            <w:tcW w:w="2646" w:type="dxa"/>
            <w:vMerge w:val="restart"/>
            <w:shd w:val="clear" w:color="auto" w:fill="auto"/>
            <w:vAlign w:val="center"/>
          </w:tcPr>
          <w:p w:rsidR="00FB7FC9" w:rsidRPr="00FB7FC9" w:rsidRDefault="00FB7FC9" w:rsidP="00B3740F">
            <w:pPr>
              <w:jc w:val="center"/>
            </w:pPr>
            <w:r w:rsidRPr="00FB7FC9">
              <w:t>двухтрансформаторная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FB7FC9" w:rsidRPr="00FB7FC9" w:rsidRDefault="00FB7FC9" w:rsidP="00B3740F">
            <w:pPr>
              <w:jc w:val="center"/>
            </w:pPr>
            <w:r w:rsidRPr="00FB7FC9">
              <w:t>до 250 включительно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7FC9" w:rsidRPr="00FB7FC9" w:rsidRDefault="00FB7FC9" w:rsidP="00B3740F">
            <w:pPr>
              <w:jc w:val="center"/>
              <w:rPr>
                <w:color w:val="000000"/>
              </w:rPr>
            </w:pPr>
            <w:r w:rsidRPr="00FB7FC9">
              <w:rPr>
                <w:color w:val="000000"/>
              </w:rPr>
              <w:t>-</w:t>
            </w:r>
          </w:p>
        </w:tc>
      </w:tr>
      <w:tr w:rsidR="00FB7FC9" w:rsidRPr="009125EB" w:rsidTr="00B3740F">
        <w:trPr>
          <w:trHeight w:val="113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FB7FC9" w:rsidRPr="00FB7FC9" w:rsidRDefault="00FB7FC9" w:rsidP="00B3740F">
            <w:pPr>
              <w:jc w:val="center"/>
            </w:pP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FB7FC9" w:rsidRPr="00FB7FC9" w:rsidRDefault="00FB7FC9" w:rsidP="00B3740F">
            <w:pPr>
              <w:jc w:val="center"/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FB7FC9" w:rsidRPr="00FB7FC9" w:rsidRDefault="00FB7FC9" w:rsidP="00B3740F">
            <w:pPr>
              <w:jc w:val="center"/>
            </w:pPr>
            <w:r w:rsidRPr="00FB7FC9">
              <w:t xml:space="preserve">400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7FC9" w:rsidRPr="00FB7FC9" w:rsidRDefault="00FB7FC9" w:rsidP="00B3740F">
            <w:pPr>
              <w:jc w:val="center"/>
              <w:rPr>
                <w:color w:val="000000"/>
              </w:rPr>
            </w:pPr>
            <w:r w:rsidRPr="00FB7FC9">
              <w:rPr>
                <w:color w:val="000000"/>
              </w:rPr>
              <w:t>2 398,53</w:t>
            </w:r>
          </w:p>
        </w:tc>
      </w:tr>
      <w:tr w:rsidR="00FB7FC9" w:rsidRPr="009125EB" w:rsidTr="00B3740F">
        <w:trPr>
          <w:trHeight w:val="113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FB7FC9" w:rsidRPr="00FB7FC9" w:rsidRDefault="00FB7FC9" w:rsidP="00B3740F">
            <w:pPr>
              <w:jc w:val="center"/>
            </w:pP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FB7FC9" w:rsidRPr="00FB7FC9" w:rsidRDefault="00FB7FC9" w:rsidP="00B3740F">
            <w:pPr>
              <w:jc w:val="center"/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FB7FC9" w:rsidRPr="00FB7FC9" w:rsidRDefault="00FB7FC9" w:rsidP="00B3740F">
            <w:pPr>
              <w:jc w:val="center"/>
            </w:pPr>
            <w:r w:rsidRPr="00FB7FC9">
              <w:t>630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7FC9" w:rsidRPr="00FB7FC9" w:rsidRDefault="00FB7FC9" w:rsidP="00B3740F">
            <w:pPr>
              <w:jc w:val="center"/>
              <w:rPr>
                <w:color w:val="000000"/>
              </w:rPr>
            </w:pPr>
            <w:r w:rsidRPr="00FB7FC9">
              <w:rPr>
                <w:color w:val="000000"/>
              </w:rPr>
              <w:t>-</w:t>
            </w:r>
          </w:p>
        </w:tc>
      </w:tr>
      <w:tr w:rsidR="00FB7FC9" w:rsidRPr="009125EB" w:rsidTr="00B3740F">
        <w:trPr>
          <w:trHeight w:val="113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FB7FC9" w:rsidRPr="00FB7FC9" w:rsidRDefault="00FB7FC9" w:rsidP="00B3740F">
            <w:pPr>
              <w:jc w:val="center"/>
            </w:pP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FB7FC9" w:rsidRPr="00FB7FC9" w:rsidRDefault="00FB7FC9" w:rsidP="00B3740F">
            <w:pPr>
              <w:jc w:val="center"/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FB7FC9" w:rsidRPr="00FB7FC9" w:rsidRDefault="00FB7FC9" w:rsidP="00B3740F">
            <w:pPr>
              <w:jc w:val="center"/>
            </w:pPr>
            <w:r w:rsidRPr="00FB7FC9">
              <w:t>1000 и более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7FC9" w:rsidRPr="00FB7FC9" w:rsidRDefault="00FB7FC9" w:rsidP="00B3740F">
            <w:pPr>
              <w:jc w:val="center"/>
              <w:rPr>
                <w:color w:val="000000"/>
              </w:rPr>
            </w:pPr>
            <w:r w:rsidRPr="00FB7FC9">
              <w:rPr>
                <w:color w:val="000000"/>
              </w:rPr>
              <w:t>-</w:t>
            </w:r>
          </w:p>
        </w:tc>
      </w:tr>
    </w:tbl>
    <w:p w:rsidR="00003282" w:rsidRPr="009125EB" w:rsidRDefault="00003282" w:rsidP="004D08BE">
      <w:pPr>
        <w:autoSpaceDE w:val="0"/>
        <w:autoSpaceDN w:val="0"/>
        <w:adjustRightInd w:val="0"/>
        <w:spacing w:line="240" w:lineRule="exact"/>
        <w:jc w:val="both"/>
      </w:pPr>
    </w:p>
    <w:p w:rsidR="00B3740F" w:rsidRDefault="00B3740F" w:rsidP="00003282">
      <w:pPr>
        <w:autoSpaceDE w:val="0"/>
        <w:autoSpaceDN w:val="0"/>
        <w:adjustRightInd w:val="0"/>
        <w:spacing w:line="240" w:lineRule="exact"/>
        <w:ind w:left="5103"/>
        <w:jc w:val="both"/>
        <w:sectPr w:rsidR="00B3740F" w:rsidSect="009764B4"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3115C2" w:rsidRPr="00641F6A" w:rsidRDefault="003115C2" w:rsidP="003115C2">
      <w:pPr>
        <w:spacing w:line="200" w:lineRule="exact"/>
        <w:ind w:left="5999"/>
        <w:rPr>
          <w:sz w:val="20"/>
          <w:szCs w:val="20"/>
        </w:rPr>
      </w:pPr>
      <w:r w:rsidRPr="00641F6A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2</w:t>
      </w:r>
    </w:p>
    <w:p w:rsidR="003115C2" w:rsidRPr="00641F6A" w:rsidRDefault="003115C2" w:rsidP="003115C2">
      <w:pPr>
        <w:spacing w:line="200" w:lineRule="exact"/>
        <w:ind w:left="5999"/>
        <w:rPr>
          <w:sz w:val="20"/>
          <w:szCs w:val="20"/>
        </w:rPr>
      </w:pPr>
    </w:p>
    <w:p w:rsidR="003115C2" w:rsidRPr="00641F6A" w:rsidRDefault="003115C2" w:rsidP="003115C2">
      <w:pPr>
        <w:spacing w:line="200" w:lineRule="exact"/>
        <w:ind w:left="5999"/>
        <w:rPr>
          <w:sz w:val="20"/>
          <w:szCs w:val="20"/>
        </w:rPr>
      </w:pPr>
      <w:r w:rsidRPr="00641F6A">
        <w:rPr>
          <w:sz w:val="20"/>
          <w:szCs w:val="20"/>
        </w:rPr>
        <w:t xml:space="preserve">к приказу </w:t>
      </w:r>
    </w:p>
    <w:p w:rsidR="003115C2" w:rsidRPr="00641F6A" w:rsidRDefault="003115C2" w:rsidP="003115C2">
      <w:pPr>
        <w:spacing w:line="200" w:lineRule="exact"/>
        <w:ind w:left="5999"/>
        <w:rPr>
          <w:sz w:val="20"/>
          <w:szCs w:val="20"/>
        </w:rPr>
      </w:pPr>
      <w:r w:rsidRPr="00641F6A">
        <w:rPr>
          <w:sz w:val="20"/>
          <w:szCs w:val="20"/>
        </w:rPr>
        <w:t>комитета тарифного регулирования</w:t>
      </w:r>
    </w:p>
    <w:p w:rsidR="003115C2" w:rsidRPr="00641F6A" w:rsidRDefault="003115C2" w:rsidP="003115C2">
      <w:pPr>
        <w:spacing w:line="200" w:lineRule="exact"/>
        <w:ind w:left="5999"/>
        <w:rPr>
          <w:sz w:val="20"/>
          <w:szCs w:val="20"/>
        </w:rPr>
      </w:pPr>
      <w:r w:rsidRPr="00641F6A">
        <w:rPr>
          <w:sz w:val="20"/>
          <w:szCs w:val="20"/>
        </w:rPr>
        <w:t xml:space="preserve">Волгоградской области </w:t>
      </w:r>
    </w:p>
    <w:p w:rsidR="003115C2" w:rsidRPr="00641F6A" w:rsidRDefault="003115C2" w:rsidP="003115C2">
      <w:pPr>
        <w:ind w:left="6000"/>
        <w:rPr>
          <w:sz w:val="20"/>
          <w:szCs w:val="20"/>
        </w:rPr>
      </w:pPr>
    </w:p>
    <w:p w:rsidR="003115C2" w:rsidRPr="00641F6A" w:rsidRDefault="003115C2" w:rsidP="003115C2">
      <w:pPr>
        <w:ind w:left="6000"/>
        <w:rPr>
          <w:sz w:val="20"/>
          <w:szCs w:val="20"/>
        </w:rPr>
      </w:pPr>
      <w:r w:rsidRPr="00641F6A">
        <w:rPr>
          <w:sz w:val="20"/>
          <w:szCs w:val="20"/>
        </w:rPr>
        <w:t>от 2</w:t>
      </w:r>
      <w:r>
        <w:rPr>
          <w:sz w:val="20"/>
          <w:szCs w:val="20"/>
        </w:rPr>
        <w:t>4</w:t>
      </w:r>
      <w:r w:rsidRPr="00641F6A">
        <w:rPr>
          <w:sz w:val="20"/>
          <w:szCs w:val="20"/>
        </w:rPr>
        <w:t xml:space="preserve"> декабря 2019 г. № </w:t>
      </w:r>
      <w:r>
        <w:rPr>
          <w:sz w:val="20"/>
          <w:szCs w:val="20"/>
        </w:rPr>
        <w:t>45/1</w:t>
      </w:r>
    </w:p>
    <w:p w:rsidR="003115C2" w:rsidRPr="00641F6A" w:rsidRDefault="003115C2" w:rsidP="003115C2"/>
    <w:p w:rsidR="003115C2" w:rsidRDefault="003115C2" w:rsidP="003115C2"/>
    <w:p w:rsidR="004F7808" w:rsidRPr="00641F6A" w:rsidRDefault="004F7808" w:rsidP="003115C2"/>
    <w:p w:rsidR="00003282" w:rsidRPr="009125EB" w:rsidRDefault="00003282" w:rsidP="00EC2F99">
      <w:pPr>
        <w:autoSpaceDE w:val="0"/>
        <w:autoSpaceDN w:val="0"/>
        <w:adjustRightInd w:val="0"/>
        <w:spacing w:line="240" w:lineRule="exact"/>
        <w:jc w:val="center"/>
      </w:pPr>
      <w:r w:rsidRPr="009125EB">
        <w:t>СТАВКИ ЗА ЕДИНИЦУ МАКСИМАЛЬНОЙ МОЩНОСТИ</w:t>
      </w:r>
    </w:p>
    <w:p w:rsidR="00F06F4F" w:rsidRDefault="00003282" w:rsidP="00EC2F99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lang w:eastAsia="en-US"/>
        </w:rPr>
      </w:pPr>
      <w:r w:rsidRPr="009125EB">
        <w:t>для определения размера платы за технологическое присоединение к электрическим сетям территориальных сетевых организаций</w:t>
      </w:r>
      <w:r w:rsidR="00F06F4F" w:rsidRPr="009125EB">
        <w:t xml:space="preserve"> </w:t>
      </w:r>
      <w:r w:rsidR="004D08BE" w:rsidRPr="009125EB">
        <w:t xml:space="preserve">Волгоградской области </w:t>
      </w:r>
      <w:r w:rsidR="00F06F4F" w:rsidRPr="009125EB">
        <w:t>на</w:t>
      </w:r>
      <w:r w:rsidR="00F06F4F" w:rsidRPr="009125EB">
        <w:rPr>
          <w:rFonts w:eastAsiaTheme="minorHAnsi"/>
          <w:lang w:eastAsia="en-US"/>
        </w:rPr>
        <w:t xml:space="preserve"> уровне напряжения ниже 35 кВ</w:t>
      </w:r>
      <w:r w:rsidR="004D08BE" w:rsidRPr="009125EB">
        <w:rPr>
          <w:rFonts w:eastAsiaTheme="minorHAnsi"/>
          <w:lang w:eastAsia="en-US"/>
        </w:rPr>
        <w:t xml:space="preserve"> </w:t>
      </w:r>
      <w:r w:rsidR="00F06F4F" w:rsidRPr="009125EB">
        <w:rPr>
          <w:rFonts w:eastAsiaTheme="minorHAnsi"/>
          <w:lang w:eastAsia="en-US"/>
        </w:rPr>
        <w:t>и мощности менее 8 900 кВт</w:t>
      </w:r>
      <w:r w:rsidR="004F7808" w:rsidRPr="004F7808">
        <w:rPr>
          <w:rStyle w:val="af1"/>
          <w:rFonts w:eastAsiaTheme="minorHAnsi"/>
          <w:lang w:eastAsia="en-US"/>
        </w:rPr>
        <w:footnoteReference w:customMarkFollows="1" w:id="2"/>
        <w:sym w:font="Symbol" w:char="F02A"/>
      </w:r>
    </w:p>
    <w:p w:rsidR="003115C2" w:rsidRPr="009125EB" w:rsidRDefault="003115C2" w:rsidP="00EC2F99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lang w:eastAsia="en-US"/>
        </w:rPr>
      </w:pPr>
    </w:p>
    <w:tbl>
      <w:tblPr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134"/>
        <w:gridCol w:w="142"/>
        <w:gridCol w:w="708"/>
        <w:gridCol w:w="1276"/>
        <w:gridCol w:w="283"/>
        <w:gridCol w:w="993"/>
        <w:gridCol w:w="709"/>
        <w:gridCol w:w="141"/>
      </w:tblGrid>
      <w:tr w:rsidR="005A6BC4" w:rsidRPr="003115C2" w:rsidTr="004F7808">
        <w:trPr>
          <w:gridAfter w:val="1"/>
          <w:wAfter w:w="141" w:type="dxa"/>
          <w:trHeight w:val="2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C4" w:rsidRPr="003115C2" w:rsidRDefault="005A6BC4" w:rsidP="003115C2">
            <w:pPr>
              <w:jc w:val="center"/>
            </w:pPr>
            <w:r w:rsidRPr="003115C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C4" w:rsidRPr="003115C2" w:rsidRDefault="005A6BC4" w:rsidP="005A6BC4">
            <w:pPr>
              <w:jc w:val="center"/>
            </w:pPr>
            <w:r w:rsidRPr="003115C2">
              <w:rPr>
                <w:sz w:val="22"/>
                <w:szCs w:val="22"/>
              </w:rPr>
              <w:t>по постоянной схеме электроснабжения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C4" w:rsidRPr="003115C2" w:rsidRDefault="005A6BC4" w:rsidP="005A6BC4">
            <w:pPr>
              <w:jc w:val="center"/>
            </w:pPr>
            <w:r w:rsidRPr="003115C2">
              <w:rPr>
                <w:sz w:val="22"/>
                <w:szCs w:val="22"/>
              </w:rPr>
              <w:t>по временной схеме электроснабжения</w:t>
            </w:r>
          </w:p>
        </w:tc>
      </w:tr>
      <w:tr w:rsidR="005A6BC4" w:rsidRPr="003115C2" w:rsidTr="004F7808">
        <w:trPr>
          <w:gridAfter w:val="1"/>
          <w:wAfter w:w="141" w:type="dxa"/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C4" w:rsidRPr="003115C2" w:rsidRDefault="005A6BC4" w:rsidP="005A6B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C4" w:rsidRPr="004F7808" w:rsidRDefault="005A6BC4" w:rsidP="005A6BC4">
            <w:pPr>
              <w:jc w:val="center"/>
              <w:rPr>
                <w:sz w:val="18"/>
                <w:szCs w:val="18"/>
              </w:rPr>
            </w:pPr>
            <w:r w:rsidRPr="004F7808">
              <w:rPr>
                <w:sz w:val="18"/>
                <w:szCs w:val="18"/>
              </w:rPr>
              <w:t>до 15 кВт включительно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C4" w:rsidRPr="004F7808" w:rsidRDefault="005A6BC4" w:rsidP="005A6BC4">
            <w:pPr>
              <w:jc w:val="center"/>
              <w:rPr>
                <w:sz w:val="18"/>
                <w:szCs w:val="18"/>
              </w:rPr>
            </w:pPr>
            <w:r w:rsidRPr="004F7808">
              <w:rPr>
                <w:sz w:val="18"/>
                <w:szCs w:val="18"/>
              </w:rPr>
              <w:t>до 150 кВт включительно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C4" w:rsidRPr="004F7808" w:rsidRDefault="005A6BC4" w:rsidP="005A6BC4">
            <w:pPr>
              <w:jc w:val="center"/>
              <w:rPr>
                <w:sz w:val="18"/>
                <w:szCs w:val="18"/>
              </w:rPr>
            </w:pPr>
            <w:r w:rsidRPr="004F7808">
              <w:rPr>
                <w:sz w:val="18"/>
                <w:szCs w:val="18"/>
              </w:rPr>
              <w:t>свыше 150 кВт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C4" w:rsidRPr="004F7808" w:rsidRDefault="005A6BC4" w:rsidP="005A6BC4">
            <w:pPr>
              <w:jc w:val="center"/>
              <w:rPr>
                <w:sz w:val="18"/>
                <w:szCs w:val="18"/>
              </w:rPr>
            </w:pPr>
            <w:r w:rsidRPr="004F7808">
              <w:rPr>
                <w:sz w:val="18"/>
                <w:szCs w:val="18"/>
              </w:rPr>
              <w:t>до 15 кВт включительно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C4" w:rsidRPr="004F7808" w:rsidRDefault="005A6BC4" w:rsidP="005A6BC4">
            <w:pPr>
              <w:jc w:val="center"/>
              <w:rPr>
                <w:sz w:val="18"/>
                <w:szCs w:val="18"/>
              </w:rPr>
            </w:pPr>
            <w:r w:rsidRPr="004F7808">
              <w:rPr>
                <w:sz w:val="18"/>
                <w:szCs w:val="18"/>
              </w:rPr>
              <w:t>до 150 кВт включительно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C4" w:rsidRPr="004F7808" w:rsidRDefault="005A6BC4" w:rsidP="005A6BC4">
            <w:pPr>
              <w:jc w:val="center"/>
              <w:rPr>
                <w:sz w:val="18"/>
                <w:szCs w:val="18"/>
              </w:rPr>
            </w:pPr>
            <w:r w:rsidRPr="004F7808">
              <w:rPr>
                <w:sz w:val="18"/>
                <w:szCs w:val="18"/>
              </w:rPr>
              <w:t>свыше 150 кВт</w:t>
            </w:r>
          </w:p>
        </w:tc>
      </w:tr>
      <w:tr w:rsidR="008A0A60" w:rsidRPr="009125EB" w:rsidTr="004F7808">
        <w:trPr>
          <w:gridAfter w:val="1"/>
          <w:wAfter w:w="141" w:type="dxa"/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A60" w:rsidRPr="004F7808" w:rsidRDefault="00BE13A6" w:rsidP="004F7808">
            <w:pPr>
              <w:rPr>
                <w:spacing w:val="-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pacing w:val="-4"/>
                    </w:rPr>
                  </m:ctrlPr>
                </m:sSubSupPr>
                <m:e>
                  <m:r>
                    <w:rPr>
                      <w:rFonts w:ascii="Cambria Math" w:hAnsi="Cambria Math"/>
                      <w:spacing w:val="-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pacing w:val="-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pacing w:val="-4"/>
                    </w:rPr>
                    <m:t>max</m:t>
                  </m:r>
                </m:sup>
              </m:sSubSup>
            </m:oMath>
            <w:r w:rsidR="008A0A60" w:rsidRPr="004F7808">
              <w:rPr>
                <w:spacing w:val="-4"/>
              </w:rPr>
              <w:t xml:space="preserve"> </w:t>
            </w:r>
            <w:r w:rsidR="003115C2" w:rsidRPr="004F7808">
              <w:rPr>
                <w:spacing w:val="-4"/>
              </w:rPr>
              <w:sym w:font="Symbol" w:char="F02D"/>
            </w:r>
            <w:r w:rsidR="008A0A60" w:rsidRPr="004F7808">
              <w:rPr>
                <w:spacing w:val="-4"/>
              </w:rPr>
              <w:t xml:space="preserve"> ставки за единицу максимальной мощности для определения платы за технологическое присоединение к электрическим сетям на осуществление мероприятий, предусмотренных пунктом 16 </w:t>
            </w:r>
            <w:r w:rsidR="004F7808">
              <w:rPr>
                <w:spacing w:val="-4"/>
              </w:rPr>
              <w:br/>
            </w:r>
            <w:r w:rsidR="008A0A60" w:rsidRPr="004F7808">
              <w:rPr>
                <w:spacing w:val="-4"/>
              </w:rPr>
              <w:t>(за исключением подпункта "б") Методических указаний, утвержденных приказом ФАС России от 29 августа 2017 г. № 1135/17, руб./кВт. (без учета НДС) в том числе по мероприятиям: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60" w:rsidRDefault="008A0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1447,64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60" w:rsidRDefault="008A0A60" w:rsidP="00B9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60" w:rsidRDefault="008A0A60" w:rsidP="008A0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60" w:rsidRDefault="008A0A60" w:rsidP="00F3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1315,09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60" w:rsidRDefault="008A0A60" w:rsidP="00492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60" w:rsidRDefault="008A0A60" w:rsidP="008A0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30,34</w:t>
            </w:r>
          </w:p>
        </w:tc>
      </w:tr>
      <w:tr w:rsidR="008A0A60" w:rsidRPr="009125EB" w:rsidTr="004F7808">
        <w:trPr>
          <w:gridAfter w:val="1"/>
          <w:wAfter w:w="141" w:type="dxa"/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A60" w:rsidRPr="004F7808" w:rsidRDefault="00BE13A6" w:rsidP="004F7808">
            <w:pPr>
              <w:jc w:val="both"/>
              <w:rPr>
                <w:spacing w:val="-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pacing w:val="-6"/>
                    </w:rPr>
                  </m:ctrlPr>
                </m:sSubSupPr>
                <m:e>
                  <m:r>
                    <w:rPr>
                      <w:rFonts w:ascii="Cambria Math" w:hAnsi="Cambria Math"/>
                      <w:spacing w:val="-6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pacing w:val="-6"/>
                    </w:rPr>
                    <m:t>1.1</m:t>
                  </m:r>
                </m:sub>
                <m:sup>
                  <m:r>
                    <w:rPr>
                      <w:rFonts w:ascii="Cambria Math" w:hAnsi="Cambria Math"/>
                      <w:spacing w:val="-6"/>
                    </w:rPr>
                    <m:t>max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pacing w:val="-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pacing w:val="-6"/>
                </w:rPr>
                <w:sym w:font="Symbol" w:char="F02D"/>
              </m:r>
            </m:oMath>
            <w:r w:rsidR="008A0A60" w:rsidRPr="004F7808">
              <w:rPr>
                <w:spacing w:val="-6"/>
              </w:rPr>
              <w:t xml:space="preserve"> подготовка </w:t>
            </w:r>
            <w:r w:rsidR="004F7808" w:rsidRPr="004F7808">
              <w:rPr>
                <w:spacing w:val="-6"/>
              </w:rPr>
              <w:br/>
            </w:r>
            <w:r w:rsidR="008A0A60" w:rsidRPr="004F7808">
              <w:rPr>
                <w:spacing w:val="-6"/>
              </w:rPr>
              <w:t>и выдача сетевой организацией технических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60" w:rsidRDefault="008A0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60" w:rsidRDefault="008A0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60" w:rsidRDefault="008A0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60" w:rsidRDefault="008A0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60" w:rsidRDefault="008A0A60" w:rsidP="00492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60" w:rsidRDefault="008A0A60" w:rsidP="00E14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9,47</w:t>
            </w:r>
          </w:p>
        </w:tc>
      </w:tr>
      <w:tr w:rsidR="008A0A60" w:rsidRPr="009125EB" w:rsidTr="004F7808">
        <w:trPr>
          <w:gridAfter w:val="1"/>
          <w:wAfter w:w="141" w:type="dxa"/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A60" w:rsidRPr="004F7808" w:rsidRDefault="00BE13A6" w:rsidP="004F7808">
            <w:pPr>
              <w:jc w:val="both"/>
              <w:rPr>
                <w:spacing w:val="-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pacing w:val="-6"/>
                    </w:rPr>
                  </m:ctrlPr>
                </m:sSubSupPr>
                <m:e>
                  <m:r>
                    <w:rPr>
                      <w:rFonts w:ascii="Cambria Math" w:hAnsi="Cambria Math"/>
                      <w:spacing w:val="-6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pacing w:val="-6"/>
                    </w:rPr>
                    <m:t>1.2</m:t>
                  </m:r>
                </m:sub>
                <m:sup>
                  <m:r>
                    <w:rPr>
                      <w:rFonts w:ascii="Cambria Math" w:hAnsi="Cambria Math"/>
                      <w:spacing w:val="-6"/>
                    </w:rPr>
                    <m:t>max</m:t>
                  </m:r>
                </m:sup>
              </m:sSubSup>
              <m:r>
                <w:rPr>
                  <w:rFonts w:ascii="Cambria Math" w:hAnsi="Cambria Math"/>
                  <w:spacing w:val="-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pacing w:val="-6"/>
                </w:rPr>
                <w:sym w:font="Symbol" w:char="F02D"/>
              </m:r>
            </m:oMath>
            <w:r w:rsidR="008A0A60" w:rsidRPr="004F7808">
              <w:rPr>
                <w:spacing w:val="-6"/>
              </w:rPr>
              <w:t xml:space="preserve"> проверка сетевой организацией выполнения заявителем технических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60" w:rsidRDefault="008A0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60" w:rsidRDefault="008A0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60" w:rsidRDefault="008A0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60" w:rsidRDefault="008A0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60" w:rsidRDefault="008A0A60" w:rsidP="00492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60" w:rsidRDefault="008A0A60" w:rsidP="00E14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20,87</w:t>
            </w:r>
          </w:p>
        </w:tc>
      </w:tr>
      <w:tr w:rsidR="00693841" w:rsidRPr="009125EB" w:rsidTr="004F7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9214" w:type="dxa"/>
            <w:gridSpan w:val="11"/>
            <w:shd w:val="clear" w:color="auto" w:fill="auto"/>
            <w:vAlign w:val="center"/>
            <w:hideMark/>
          </w:tcPr>
          <w:p w:rsidR="00693841" w:rsidRPr="009125EB" w:rsidRDefault="00BE13A6" w:rsidP="0049251C">
            <w:pPr>
              <w:jc w:val="both"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max</m:t>
                  </m:r>
                </m:sup>
              </m:sSubSup>
            </m:oMath>
            <w:r w:rsidR="004F7808">
              <w:t xml:space="preserve"> </w:t>
            </w:r>
            <w:r w:rsidR="004F7808" w:rsidRPr="004F7808">
              <w:rPr>
                <w:spacing w:val="-4"/>
              </w:rPr>
              <w:sym w:font="Symbol" w:char="F02D"/>
            </w:r>
            <w:r w:rsidR="000A1FC0" w:rsidRPr="009125EB">
              <w:t xml:space="preserve"> </w:t>
            </w:r>
            <w:r w:rsidR="000A1FC0" w:rsidRPr="009125EB">
              <w:rPr>
                <w:rFonts w:eastAsiaTheme="minorHAnsi"/>
                <w:lang w:eastAsia="en-US"/>
              </w:rPr>
              <w:t xml:space="preserve">ставка за единицу максимальной мощности для определения платы </w:t>
            </w:r>
            <w:r w:rsidR="004F7808">
              <w:rPr>
                <w:rFonts w:eastAsiaTheme="minorHAnsi"/>
                <w:lang w:eastAsia="en-US"/>
              </w:rPr>
              <w:br/>
            </w:r>
            <w:r w:rsidR="000A1FC0" w:rsidRPr="009125EB">
              <w:rPr>
                <w:rFonts w:eastAsiaTheme="minorHAnsi"/>
                <w:lang w:eastAsia="en-US"/>
              </w:rPr>
              <w:t>за технологическое присоединение к электрическим сетям на осуществление мероприятий по строительству воздушных линий в расчете на 1 кВт максимальной мощности, указанной в заявке на технологическое присоединение</w:t>
            </w:r>
            <w:r w:rsidR="00693841">
              <w:t>,</w:t>
            </w:r>
            <w:r w:rsidR="000A1FC0">
              <w:t xml:space="preserve"> руб/кВт</w:t>
            </w:r>
            <w:r w:rsidR="00693841" w:rsidRPr="009125EB">
              <w:t xml:space="preserve"> (без учета НДС):</w:t>
            </w:r>
          </w:p>
        </w:tc>
      </w:tr>
      <w:tr w:rsidR="00693841" w:rsidRPr="004F7808" w:rsidTr="004F7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93841" w:rsidRPr="004F7808" w:rsidRDefault="00693841" w:rsidP="004F7808">
            <w:pPr>
              <w:jc w:val="center"/>
            </w:pPr>
            <w:r w:rsidRPr="004F7808">
              <w:rPr>
                <w:sz w:val="22"/>
                <w:szCs w:val="22"/>
              </w:rPr>
              <w:t>Напряжение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:rsidR="00693841" w:rsidRPr="004F7808" w:rsidRDefault="00693841" w:rsidP="004F7808">
            <w:pPr>
              <w:jc w:val="center"/>
            </w:pPr>
            <w:r w:rsidRPr="004F7808">
              <w:rPr>
                <w:sz w:val="22"/>
                <w:szCs w:val="22"/>
              </w:rPr>
              <w:t>Территория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3841" w:rsidRPr="004F7808" w:rsidRDefault="00E737A1" w:rsidP="004F7808">
            <w:pPr>
              <w:jc w:val="center"/>
            </w:pPr>
            <w:r w:rsidRPr="004F7808">
              <w:rPr>
                <w:sz w:val="22"/>
                <w:szCs w:val="22"/>
              </w:rPr>
              <w:t>С</w:t>
            </w:r>
            <w:r w:rsidR="00693841" w:rsidRPr="004F7808">
              <w:rPr>
                <w:sz w:val="22"/>
                <w:szCs w:val="22"/>
              </w:rPr>
              <w:t>троительство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3841" w:rsidRPr="004F7808" w:rsidRDefault="00BE13A6" w:rsidP="004F7808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max</m:t>
                    </m:r>
                  </m:sup>
                </m:sSubSup>
              </m:oMath>
            </m:oMathPara>
          </w:p>
        </w:tc>
      </w:tr>
      <w:tr w:rsidR="00693841" w:rsidRPr="009125EB" w:rsidTr="004F7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693841" w:rsidRDefault="00693841" w:rsidP="0049251C">
            <w:pPr>
              <w:jc w:val="center"/>
            </w:pPr>
            <w:r>
              <w:t>0,4 кВ</w:t>
            </w:r>
          </w:p>
        </w:tc>
        <w:tc>
          <w:tcPr>
            <w:tcW w:w="354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93841" w:rsidRDefault="00693841" w:rsidP="0049251C">
            <w:pPr>
              <w:jc w:val="center"/>
            </w:pPr>
            <w:r w:rsidRPr="009125EB">
              <w:t>городски</w:t>
            </w:r>
            <w:r>
              <w:t>х</w:t>
            </w:r>
            <w:r w:rsidRPr="009125EB">
              <w:t xml:space="preserve"> населенных пунктов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3841" w:rsidRDefault="00693841" w:rsidP="00D87E3B">
            <w:pPr>
              <w:jc w:val="center"/>
            </w:pPr>
            <w:r>
              <w:t>с установкой опор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3841" w:rsidRDefault="000A1FC0" w:rsidP="004F7808">
            <w:pPr>
              <w:ind w:right="176"/>
              <w:jc w:val="center"/>
              <w:rPr>
                <w:color w:val="000000"/>
              </w:rPr>
            </w:pPr>
            <w:r w:rsidRPr="000A1FC0">
              <w:rPr>
                <w:color w:val="000000"/>
              </w:rPr>
              <w:t>2 464,45</w:t>
            </w:r>
          </w:p>
        </w:tc>
      </w:tr>
      <w:tr w:rsidR="00693841" w:rsidRPr="009125EB" w:rsidTr="004F7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693841" w:rsidRDefault="00693841" w:rsidP="0049251C">
            <w:pPr>
              <w:jc w:val="center"/>
            </w:pPr>
          </w:p>
        </w:tc>
        <w:tc>
          <w:tcPr>
            <w:tcW w:w="3544" w:type="dxa"/>
            <w:gridSpan w:val="3"/>
            <w:vMerge/>
            <w:shd w:val="clear" w:color="auto" w:fill="auto"/>
            <w:noWrap/>
            <w:vAlign w:val="center"/>
            <w:hideMark/>
          </w:tcPr>
          <w:p w:rsidR="00693841" w:rsidRDefault="00693841" w:rsidP="0049251C">
            <w:pPr>
              <w:jc w:val="center"/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3841" w:rsidRDefault="00693841" w:rsidP="0049251C">
            <w:pPr>
              <w:jc w:val="center"/>
            </w:pPr>
            <w:r>
              <w:t>по существующим опорам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3841" w:rsidRDefault="000A1FC0" w:rsidP="004F7808">
            <w:pPr>
              <w:ind w:right="176"/>
              <w:jc w:val="center"/>
              <w:rPr>
                <w:color w:val="000000"/>
              </w:rPr>
            </w:pPr>
            <w:r w:rsidRPr="000A1FC0">
              <w:rPr>
                <w:color w:val="000000"/>
              </w:rPr>
              <w:t>1 076,55</w:t>
            </w:r>
          </w:p>
        </w:tc>
      </w:tr>
      <w:tr w:rsidR="00693841" w:rsidRPr="009125EB" w:rsidTr="004F7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693841" w:rsidRDefault="00693841" w:rsidP="0049251C">
            <w:pPr>
              <w:jc w:val="center"/>
            </w:pPr>
            <w:r>
              <w:t>6-10 кВ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:rsidR="00693841" w:rsidRDefault="00693841" w:rsidP="0049251C">
            <w:pPr>
              <w:jc w:val="center"/>
            </w:pPr>
            <w:r w:rsidRPr="009125EB">
              <w:t>городски</w:t>
            </w:r>
            <w:r>
              <w:t>х</w:t>
            </w:r>
            <w:r w:rsidRPr="009125EB">
              <w:t xml:space="preserve"> населенных пунктов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3841" w:rsidRDefault="00693841" w:rsidP="00D87E3B">
            <w:pPr>
              <w:jc w:val="center"/>
            </w:pPr>
            <w:r>
              <w:t>с установкой опор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3841" w:rsidRDefault="000A1FC0" w:rsidP="004F7808">
            <w:pPr>
              <w:ind w:right="176"/>
              <w:jc w:val="center"/>
              <w:rPr>
                <w:color w:val="000000"/>
              </w:rPr>
            </w:pPr>
            <w:r w:rsidRPr="000A1FC0">
              <w:rPr>
                <w:color w:val="000000"/>
              </w:rPr>
              <w:t>1563,46</w:t>
            </w:r>
          </w:p>
        </w:tc>
      </w:tr>
      <w:tr w:rsidR="00693841" w:rsidRPr="009125EB" w:rsidTr="004F7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693841" w:rsidRDefault="00693841" w:rsidP="0049251C"/>
        </w:tc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:rsidR="00693841" w:rsidRDefault="00693841" w:rsidP="0049251C">
            <w:pPr>
              <w:jc w:val="center"/>
            </w:pPr>
            <w:r w:rsidRPr="00AE492F">
              <w:t>не относящ</w:t>
            </w:r>
            <w:r>
              <w:t>ая</w:t>
            </w:r>
            <w:r w:rsidRPr="00AE492F">
              <w:t>ся к территориям городских населенных пунктов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693841" w:rsidRDefault="00693841" w:rsidP="00D87E3B">
            <w:pPr>
              <w:jc w:val="center"/>
            </w:pPr>
            <w:r>
              <w:t>с установкой опор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3841" w:rsidRDefault="004C2EFD" w:rsidP="004F7808">
            <w:pPr>
              <w:ind w:right="176"/>
              <w:jc w:val="center"/>
              <w:rPr>
                <w:color w:val="000000"/>
              </w:rPr>
            </w:pPr>
            <w:r w:rsidRPr="004C2EFD">
              <w:rPr>
                <w:color w:val="000000"/>
              </w:rPr>
              <w:t>927,51</w:t>
            </w:r>
          </w:p>
        </w:tc>
      </w:tr>
    </w:tbl>
    <w:p w:rsidR="00003282" w:rsidRDefault="00003282" w:rsidP="00693841">
      <w:pPr>
        <w:ind w:left="-851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410"/>
        <w:gridCol w:w="1134"/>
        <w:gridCol w:w="992"/>
        <w:gridCol w:w="1701"/>
        <w:gridCol w:w="1559"/>
      </w:tblGrid>
      <w:tr w:rsidR="004C2EFD" w:rsidRPr="009125EB" w:rsidTr="004F7808">
        <w:trPr>
          <w:trHeight w:val="20"/>
        </w:trPr>
        <w:tc>
          <w:tcPr>
            <w:tcW w:w="9214" w:type="dxa"/>
            <w:gridSpan w:val="6"/>
            <w:shd w:val="clear" w:color="auto" w:fill="auto"/>
            <w:vAlign w:val="center"/>
            <w:hideMark/>
          </w:tcPr>
          <w:p w:rsidR="004C2EFD" w:rsidRPr="009125EB" w:rsidRDefault="00BE13A6" w:rsidP="004F7808">
            <w:pPr>
              <w:jc w:val="both"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</w:rPr>
                    <m:t>max</m:t>
                  </m:r>
                </m:sup>
              </m:sSubSup>
            </m:oMath>
            <w:r w:rsidR="004C2EFD" w:rsidRPr="009125EB">
              <w:t xml:space="preserve"> </w:t>
            </w:r>
            <w:r w:rsidR="004F7808" w:rsidRPr="004F7808">
              <w:rPr>
                <w:spacing w:val="-4"/>
              </w:rPr>
              <w:sym w:font="Symbol" w:char="F02D"/>
            </w:r>
            <w:r w:rsidR="004C2EFD" w:rsidRPr="009125EB">
              <w:t xml:space="preserve"> </w:t>
            </w:r>
            <w:r w:rsidR="004C2EFD" w:rsidRPr="009125EB">
              <w:rPr>
                <w:rFonts w:eastAsiaTheme="minorHAnsi"/>
                <w:lang w:eastAsia="en-US"/>
              </w:rPr>
              <w:t xml:space="preserve">ставка за единицу максимальной мощности для определения платы </w:t>
            </w:r>
            <w:r w:rsidR="004F7808">
              <w:rPr>
                <w:rFonts w:eastAsiaTheme="minorHAnsi"/>
                <w:lang w:eastAsia="en-US"/>
              </w:rPr>
              <w:br/>
            </w:r>
            <w:r w:rsidR="004C2EFD" w:rsidRPr="009125EB">
              <w:rPr>
                <w:rFonts w:eastAsiaTheme="minorHAnsi"/>
                <w:lang w:eastAsia="en-US"/>
              </w:rPr>
              <w:t>за технологическое присоединение к электрическим сетям на осуществление мероприятий</w:t>
            </w:r>
            <w:r w:rsidR="004C2EFD" w:rsidRPr="009125EB">
              <w:t xml:space="preserve"> по строительству кабельных линий электропередачи </w:t>
            </w:r>
            <w:r w:rsidR="004C2EFD" w:rsidRPr="009125EB">
              <w:rPr>
                <w:rFonts w:eastAsiaTheme="minorHAnsi"/>
                <w:lang w:eastAsia="en-US"/>
              </w:rPr>
              <w:t>в расчете на 1 кВт максимальной мощности, указанной в заявке на технологическое присоединение</w:t>
            </w:r>
            <w:r w:rsidR="004C2EFD">
              <w:rPr>
                <w:rFonts w:eastAsiaTheme="minorHAnsi"/>
                <w:lang w:eastAsia="en-US"/>
              </w:rPr>
              <w:t xml:space="preserve">, </w:t>
            </w:r>
            <w:r w:rsidR="004C2EFD" w:rsidRPr="009125EB">
              <w:t>руб./кВт.</w:t>
            </w:r>
            <w:r w:rsidR="004C2EFD">
              <w:t xml:space="preserve"> </w:t>
            </w:r>
            <w:r w:rsidR="004C2EFD" w:rsidRPr="009125EB">
              <w:t>(без учета НДС):</w:t>
            </w:r>
          </w:p>
        </w:tc>
      </w:tr>
      <w:tr w:rsidR="004C2EFD" w:rsidRPr="004F7808" w:rsidTr="004F7808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C2EFD" w:rsidRPr="004F7808" w:rsidRDefault="004C2EFD" w:rsidP="0049251C">
            <w:pPr>
              <w:jc w:val="center"/>
            </w:pPr>
            <w:r w:rsidRPr="004F7808">
              <w:rPr>
                <w:sz w:val="22"/>
                <w:szCs w:val="22"/>
              </w:rPr>
              <w:t>Напряжение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C2EFD" w:rsidRPr="004F7808" w:rsidRDefault="004C2EFD" w:rsidP="0049251C">
            <w:pPr>
              <w:jc w:val="center"/>
            </w:pPr>
            <w:r w:rsidRPr="004F7808">
              <w:rPr>
                <w:sz w:val="22"/>
                <w:szCs w:val="22"/>
              </w:rPr>
              <w:t>Территория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2EFD" w:rsidRPr="004F7808" w:rsidRDefault="004C2EFD" w:rsidP="0049251C">
            <w:pPr>
              <w:jc w:val="center"/>
            </w:pPr>
            <w:r w:rsidRPr="004F7808">
              <w:rPr>
                <w:sz w:val="22"/>
                <w:szCs w:val="22"/>
              </w:rPr>
              <w:t>Тип прокладки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EFD" w:rsidRPr="004F7808" w:rsidRDefault="004C2EFD" w:rsidP="0049251C">
            <w:pPr>
              <w:ind w:left="-108" w:right="-108"/>
              <w:jc w:val="center"/>
            </w:pPr>
            <w:r w:rsidRPr="004F7808">
              <w:rPr>
                <w:sz w:val="22"/>
                <w:szCs w:val="22"/>
              </w:rPr>
              <w:t>Кол-во кабелей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2EFD" w:rsidRPr="004F7808" w:rsidRDefault="00E737A1" w:rsidP="0049251C">
            <w:pPr>
              <w:jc w:val="center"/>
            </w:pPr>
            <w:r w:rsidRPr="004F7808">
              <w:rPr>
                <w:sz w:val="22"/>
                <w:szCs w:val="22"/>
              </w:rPr>
              <w:t>С</w:t>
            </w:r>
            <w:r w:rsidR="004C2EFD" w:rsidRPr="004F7808">
              <w:rPr>
                <w:sz w:val="22"/>
                <w:szCs w:val="22"/>
              </w:rPr>
              <w:t>ечение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2EFD" w:rsidRPr="004F7808" w:rsidRDefault="00BE13A6" w:rsidP="004F7808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max</m:t>
                    </m:r>
                  </m:sup>
                </m:sSubSup>
              </m:oMath>
            </m:oMathPara>
          </w:p>
        </w:tc>
      </w:tr>
      <w:tr w:rsidR="00804833" w:rsidRPr="009125EB" w:rsidTr="004F7808">
        <w:trPr>
          <w:trHeight w:val="20"/>
        </w:trPr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804833" w:rsidRDefault="00804833" w:rsidP="0049251C">
            <w:pPr>
              <w:jc w:val="center"/>
            </w:pPr>
            <w:r>
              <w:t>0,4 кВ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804833" w:rsidRDefault="00804833" w:rsidP="0049251C">
            <w:pPr>
              <w:jc w:val="center"/>
            </w:pPr>
            <w:r w:rsidRPr="009125EB">
              <w:t>городски</w:t>
            </w:r>
            <w:r>
              <w:t>х</w:t>
            </w:r>
            <w:r w:rsidRPr="009125EB">
              <w:t xml:space="preserve"> населенных пунктов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04833" w:rsidRDefault="00804833" w:rsidP="0049251C">
            <w:pPr>
              <w:jc w:val="center"/>
            </w:pPr>
            <w:r>
              <w:t>в траншее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04833" w:rsidRDefault="00804833" w:rsidP="0049251C">
            <w:pPr>
              <w:jc w:val="center"/>
            </w:pPr>
            <w:r>
              <w:t>один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833" w:rsidRDefault="00804833" w:rsidP="004F7808">
            <w:pPr>
              <w:spacing w:line="260" w:lineRule="exact"/>
              <w:jc w:val="center"/>
            </w:pPr>
            <w:r>
              <w:t>95 мм²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833" w:rsidRDefault="00804833" w:rsidP="004F7808">
            <w:pPr>
              <w:ind w:right="176"/>
              <w:jc w:val="center"/>
              <w:rPr>
                <w:color w:val="000000"/>
              </w:rPr>
            </w:pPr>
            <w:r>
              <w:rPr>
                <w:color w:val="000000"/>
              </w:rPr>
              <w:t>231,64</w:t>
            </w:r>
          </w:p>
        </w:tc>
      </w:tr>
      <w:tr w:rsidR="00804833" w:rsidRPr="009125EB" w:rsidTr="004F7808">
        <w:trPr>
          <w:trHeight w:val="20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804833" w:rsidRDefault="00804833" w:rsidP="0049251C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  <w:hideMark/>
          </w:tcPr>
          <w:p w:rsidR="00804833" w:rsidRDefault="00804833" w:rsidP="0049251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4833" w:rsidRDefault="00804833" w:rsidP="0049251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04833" w:rsidRDefault="00804833" w:rsidP="0049251C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833" w:rsidRDefault="00804833" w:rsidP="004F7808">
            <w:pPr>
              <w:spacing w:line="260" w:lineRule="exact"/>
              <w:jc w:val="center"/>
            </w:pPr>
            <w:r>
              <w:t>120 мм²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833" w:rsidRDefault="00804833" w:rsidP="004F7808">
            <w:pPr>
              <w:ind w:right="176"/>
              <w:jc w:val="center"/>
              <w:rPr>
                <w:color w:val="000000"/>
              </w:rPr>
            </w:pPr>
            <w:r>
              <w:rPr>
                <w:color w:val="000000"/>
              </w:rPr>
              <w:t>2 218,87</w:t>
            </w:r>
          </w:p>
        </w:tc>
      </w:tr>
      <w:tr w:rsidR="00804833" w:rsidRPr="009125EB" w:rsidTr="004F7808">
        <w:trPr>
          <w:trHeight w:val="20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804833" w:rsidRDefault="00804833" w:rsidP="0049251C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  <w:hideMark/>
          </w:tcPr>
          <w:p w:rsidR="00804833" w:rsidRDefault="00804833" w:rsidP="0049251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4833" w:rsidRDefault="00804833" w:rsidP="0049251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04833" w:rsidRDefault="00804833" w:rsidP="0049251C">
            <w:pPr>
              <w:jc w:val="center"/>
            </w:pPr>
            <w:r>
              <w:t>два и более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833" w:rsidRDefault="00804833" w:rsidP="004F7808">
            <w:pPr>
              <w:spacing w:line="260" w:lineRule="exact"/>
              <w:jc w:val="center"/>
            </w:pPr>
            <w:r>
              <w:t>95 мм²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833" w:rsidRDefault="00804833" w:rsidP="004F7808">
            <w:pPr>
              <w:ind w:right="17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04833" w:rsidRPr="009125EB" w:rsidTr="004F7808">
        <w:trPr>
          <w:trHeight w:val="20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804833" w:rsidRDefault="00804833" w:rsidP="0049251C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  <w:hideMark/>
          </w:tcPr>
          <w:p w:rsidR="00804833" w:rsidRDefault="00804833" w:rsidP="0049251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4833" w:rsidRDefault="00804833" w:rsidP="0049251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04833" w:rsidRDefault="00804833" w:rsidP="0049251C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833" w:rsidRDefault="00804833" w:rsidP="004F7808">
            <w:pPr>
              <w:spacing w:line="260" w:lineRule="exact"/>
              <w:jc w:val="center"/>
            </w:pPr>
            <w:r>
              <w:t>120 мм²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833" w:rsidRDefault="00804833" w:rsidP="004F7808">
            <w:pPr>
              <w:ind w:right="176"/>
              <w:jc w:val="center"/>
              <w:rPr>
                <w:color w:val="000000"/>
              </w:rPr>
            </w:pPr>
            <w:r>
              <w:rPr>
                <w:color w:val="000000"/>
              </w:rPr>
              <w:t>3 900,89</w:t>
            </w:r>
          </w:p>
        </w:tc>
      </w:tr>
      <w:tr w:rsidR="00804833" w:rsidRPr="009125EB" w:rsidTr="004F7808">
        <w:trPr>
          <w:trHeight w:val="20"/>
        </w:trPr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804833" w:rsidRDefault="00804833" w:rsidP="004F7808">
            <w:pPr>
              <w:jc w:val="center"/>
            </w:pPr>
            <w:r>
              <w:t>6</w:t>
            </w:r>
            <w:r w:rsidR="004F7808" w:rsidRPr="004F7808">
              <w:rPr>
                <w:spacing w:val="-4"/>
              </w:rPr>
              <w:sym w:font="Symbol" w:char="F02D"/>
            </w:r>
            <w:r>
              <w:t>10 кВ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804833" w:rsidRDefault="00804833" w:rsidP="0049251C">
            <w:pPr>
              <w:jc w:val="center"/>
            </w:pPr>
            <w:r w:rsidRPr="009125EB">
              <w:t>городски</w:t>
            </w:r>
            <w:r>
              <w:t>х</w:t>
            </w:r>
            <w:r w:rsidRPr="009125EB">
              <w:t xml:space="preserve"> населенных пунктов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04833" w:rsidRPr="00D46F7D" w:rsidRDefault="00804833" w:rsidP="0049251C">
            <w:pPr>
              <w:jc w:val="center"/>
            </w:pPr>
            <w:r w:rsidRPr="00D46F7D">
              <w:t>в траншее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04833" w:rsidRDefault="00804833" w:rsidP="0049251C">
            <w:pPr>
              <w:jc w:val="center"/>
            </w:pPr>
            <w:r>
              <w:t xml:space="preserve">один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833" w:rsidRDefault="00804833" w:rsidP="004F7808">
            <w:pPr>
              <w:spacing w:line="260" w:lineRule="exact"/>
              <w:jc w:val="center"/>
            </w:pPr>
            <w:r>
              <w:t>95 мм²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833" w:rsidRDefault="00804833" w:rsidP="004F7808">
            <w:pPr>
              <w:ind w:right="176"/>
              <w:jc w:val="center"/>
              <w:rPr>
                <w:color w:val="000000"/>
              </w:rPr>
            </w:pPr>
            <w:r>
              <w:rPr>
                <w:color w:val="000000"/>
              </w:rPr>
              <w:t>2 006,43</w:t>
            </w:r>
          </w:p>
        </w:tc>
      </w:tr>
      <w:tr w:rsidR="00804833" w:rsidRPr="009125EB" w:rsidTr="004F7808">
        <w:trPr>
          <w:trHeight w:val="20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804833" w:rsidRDefault="00804833" w:rsidP="0049251C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  <w:hideMark/>
          </w:tcPr>
          <w:p w:rsidR="00804833" w:rsidRPr="009125EB" w:rsidRDefault="00804833" w:rsidP="0049251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4833" w:rsidRPr="00D46F7D" w:rsidRDefault="00804833" w:rsidP="0049251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04833" w:rsidRDefault="00804833" w:rsidP="0049251C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833" w:rsidRDefault="00804833" w:rsidP="004F7808">
            <w:pPr>
              <w:spacing w:line="260" w:lineRule="exact"/>
              <w:jc w:val="center"/>
            </w:pPr>
            <w:r>
              <w:t>120 мм²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833" w:rsidRDefault="00804833" w:rsidP="004F7808">
            <w:pPr>
              <w:ind w:right="176"/>
              <w:jc w:val="center"/>
              <w:rPr>
                <w:color w:val="000000"/>
              </w:rPr>
            </w:pPr>
            <w:r>
              <w:rPr>
                <w:color w:val="000000"/>
              </w:rPr>
              <w:t>9 110,46</w:t>
            </w:r>
          </w:p>
        </w:tc>
      </w:tr>
      <w:tr w:rsidR="00804833" w:rsidRPr="009125EB" w:rsidTr="004F7808">
        <w:trPr>
          <w:trHeight w:val="20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804833" w:rsidRDefault="00804833" w:rsidP="0049251C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  <w:hideMark/>
          </w:tcPr>
          <w:p w:rsidR="00804833" w:rsidRDefault="00804833" w:rsidP="0049251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4833" w:rsidRDefault="00804833" w:rsidP="0049251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04833" w:rsidRDefault="00804833" w:rsidP="0049251C">
            <w:pPr>
              <w:jc w:val="center"/>
            </w:pPr>
            <w:r>
              <w:t>два и более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833" w:rsidRDefault="00804833" w:rsidP="004F7808">
            <w:pPr>
              <w:spacing w:line="260" w:lineRule="exact"/>
              <w:jc w:val="center"/>
            </w:pPr>
            <w:r>
              <w:t>95 мм²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833" w:rsidRDefault="00804833" w:rsidP="004F7808">
            <w:pPr>
              <w:ind w:right="176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804833" w:rsidRPr="009125EB" w:rsidTr="004F7808">
        <w:trPr>
          <w:trHeight w:val="20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804833" w:rsidRDefault="00804833" w:rsidP="0049251C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  <w:hideMark/>
          </w:tcPr>
          <w:p w:rsidR="00804833" w:rsidRDefault="00804833" w:rsidP="0049251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4833" w:rsidRDefault="00804833" w:rsidP="0049251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04833" w:rsidRDefault="00804833" w:rsidP="0049251C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833" w:rsidRDefault="00804833" w:rsidP="004F7808">
            <w:pPr>
              <w:spacing w:line="260" w:lineRule="exact"/>
              <w:jc w:val="center"/>
            </w:pPr>
            <w:r>
              <w:t>120 мм²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833" w:rsidRDefault="00804833" w:rsidP="004F7808">
            <w:pPr>
              <w:ind w:right="176"/>
              <w:jc w:val="center"/>
              <w:rPr>
                <w:color w:val="000000"/>
              </w:rPr>
            </w:pPr>
            <w:r>
              <w:rPr>
                <w:color w:val="000000"/>
              </w:rPr>
              <w:t>1 963,44</w:t>
            </w:r>
          </w:p>
        </w:tc>
      </w:tr>
      <w:tr w:rsidR="00804833" w:rsidRPr="009125EB" w:rsidTr="004F7808">
        <w:trPr>
          <w:trHeight w:val="20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804833" w:rsidRDefault="00804833" w:rsidP="0049251C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  <w:hideMark/>
          </w:tcPr>
          <w:p w:rsidR="00804833" w:rsidRDefault="00804833" w:rsidP="0049251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04833" w:rsidRDefault="00804833" w:rsidP="0049251C">
            <w:pPr>
              <w:jc w:val="center"/>
            </w:pPr>
            <w:r>
              <w:t>ГНБ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04833" w:rsidRDefault="00804833" w:rsidP="0049251C">
            <w:pPr>
              <w:jc w:val="center"/>
            </w:pPr>
            <w:r>
              <w:t>один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833" w:rsidRDefault="00804833" w:rsidP="004F7808">
            <w:pPr>
              <w:spacing w:line="260" w:lineRule="exact"/>
              <w:jc w:val="center"/>
            </w:pPr>
            <w:r>
              <w:t>95 мм²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833" w:rsidRDefault="00804833" w:rsidP="004F7808">
            <w:pPr>
              <w:ind w:right="176"/>
              <w:jc w:val="center"/>
              <w:rPr>
                <w:color w:val="000000"/>
              </w:rPr>
            </w:pPr>
            <w:r>
              <w:rPr>
                <w:color w:val="000000"/>
              </w:rPr>
              <w:t>2 053,24</w:t>
            </w:r>
          </w:p>
        </w:tc>
      </w:tr>
      <w:tr w:rsidR="00804833" w:rsidRPr="009125EB" w:rsidTr="004F7808">
        <w:trPr>
          <w:trHeight w:val="20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804833" w:rsidRDefault="00804833" w:rsidP="0049251C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  <w:hideMark/>
          </w:tcPr>
          <w:p w:rsidR="00804833" w:rsidRDefault="00804833" w:rsidP="0049251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4833" w:rsidRDefault="00804833" w:rsidP="0049251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04833" w:rsidRDefault="00804833" w:rsidP="0049251C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833" w:rsidRDefault="00804833" w:rsidP="004F7808">
            <w:pPr>
              <w:spacing w:line="260" w:lineRule="exact"/>
              <w:jc w:val="center"/>
            </w:pPr>
            <w:r>
              <w:t>120 мм²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833" w:rsidRDefault="00804833" w:rsidP="004F7808">
            <w:pPr>
              <w:ind w:right="17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04833" w:rsidRPr="009125EB" w:rsidTr="004F7808">
        <w:trPr>
          <w:trHeight w:val="20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804833" w:rsidRDefault="00804833" w:rsidP="0049251C">
            <w:pPr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804833" w:rsidRDefault="00804833" w:rsidP="0049251C">
            <w:pPr>
              <w:jc w:val="center"/>
            </w:pPr>
            <w:r w:rsidRPr="00AE492F">
              <w:t>не относящ</w:t>
            </w:r>
            <w:r>
              <w:t>ая</w:t>
            </w:r>
            <w:r w:rsidRPr="00AE492F">
              <w:t>ся к территориям городских населенных пунктов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04833" w:rsidRDefault="00804833" w:rsidP="0049251C">
            <w:pPr>
              <w:jc w:val="center"/>
            </w:pPr>
            <w:r>
              <w:t>в траншее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04833" w:rsidRDefault="00804833" w:rsidP="0049251C">
            <w:pPr>
              <w:jc w:val="center"/>
            </w:pPr>
            <w:r>
              <w:t>один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833" w:rsidRDefault="00804833" w:rsidP="004F7808">
            <w:pPr>
              <w:spacing w:line="260" w:lineRule="exact"/>
              <w:jc w:val="center"/>
            </w:pPr>
            <w:r>
              <w:t>95 мм²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833" w:rsidRDefault="00804833" w:rsidP="004F7808">
            <w:pPr>
              <w:ind w:right="17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04833" w:rsidRPr="009125EB" w:rsidTr="004F7808">
        <w:trPr>
          <w:trHeight w:val="20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804833" w:rsidRDefault="00804833" w:rsidP="0049251C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  <w:hideMark/>
          </w:tcPr>
          <w:p w:rsidR="00804833" w:rsidRPr="00AE492F" w:rsidRDefault="00804833" w:rsidP="0049251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4833" w:rsidRDefault="00804833" w:rsidP="0049251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04833" w:rsidRDefault="00804833" w:rsidP="0049251C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833" w:rsidRDefault="00804833" w:rsidP="004F7808">
            <w:pPr>
              <w:spacing w:line="260" w:lineRule="exact"/>
              <w:jc w:val="center"/>
            </w:pPr>
            <w:r>
              <w:t>120 мм²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833" w:rsidRDefault="00804833" w:rsidP="004F7808">
            <w:pPr>
              <w:ind w:right="176"/>
              <w:jc w:val="center"/>
              <w:rPr>
                <w:color w:val="000000"/>
              </w:rPr>
            </w:pPr>
            <w:r>
              <w:rPr>
                <w:color w:val="000000"/>
              </w:rPr>
              <w:t>13,03</w:t>
            </w:r>
          </w:p>
        </w:tc>
      </w:tr>
      <w:tr w:rsidR="00804833" w:rsidRPr="009125EB" w:rsidTr="004F7808">
        <w:trPr>
          <w:trHeight w:val="20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804833" w:rsidRDefault="00804833" w:rsidP="0049251C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  <w:hideMark/>
          </w:tcPr>
          <w:p w:rsidR="00804833" w:rsidRDefault="00804833" w:rsidP="0049251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4833" w:rsidRDefault="00804833" w:rsidP="0049251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04833" w:rsidRDefault="00804833" w:rsidP="0049251C">
            <w:pPr>
              <w:jc w:val="center"/>
            </w:pPr>
            <w:r>
              <w:t>два и более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833" w:rsidRDefault="00804833" w:rsidP="004F7808">
            <w:pPr>
              <w:spacing w:line="260" w:lineRule="exact"/>
              <w:jc w:val="center"/>
            </w:pPr>
            <w:r>
              <w:t>95 мм²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833" w:rsidRDefault="00804833" w:rsidP="004F7808">
            <w:pPr>
              <w:ind w:right="176"/>
              <w:jc w:val="center"/>
              <w:rPr>
                <w:color w:val="000000"/>
              </w:rPr>
            </w:pPr>
            <w:r>
              <w:rPr>
                <w:color w:val="000000"/>
              </w:rPr>
              <w:t>5 520,94</w:t>
            </w:r>
          </w:p>
        </w:tc>
      </w:tr>
      <w:tr w:rsidR="00804833" w:rsidRPr="009125EB" w:rsidTr="004F7808">
        <w:trPr>
          <w:trHeight w:val="20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804833" w:rsidRDefault="00804833" w:rsidP="0049251C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  <w:hideMark/>
          </w:tcPr>
          <w:p w:rsidR="00804833" w:rsidRDefault="00804833" w:rsidP="0049251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4833" w:rsidRDefault="00804833" w:rsidP="0049251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04833" w:rsidRDefault="00804833" w:rsidP="0049251C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833" w:rsidRDefault="00804833" w:rsidP="004F7808">
            <w:pPr>
              <w:spacing w:line="260" w:lineRule="exact"/>
              <w:jc w:val="center"/>
            </w:pPr>
            <w:r>
              <w:t>120 мм²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833" w:rsidRDefault="00804833" w:rsidP="004F7808">
            <w:pPr>
              <w:ind w:right="17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F7808" w:rsidRDefault="004F7808"/>
    <w:tbl>
      <w:tblPr>
        <w:tblW w:w="9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4"/>
        <w:gridCol w:w="3054"/>
        <w:gridCol w:w="3055"/>
      </w:tblGrid>
      <w:tr w:rsidR="00804833" w:rsidRPr="009125EB" w:rsidTr="0031014B">
        <w:trPr>
          <w:trHeight w:val="20"/>
        </w:trPr>
        <w:tc>
          <w:tcPr>
            <w:tcW w:w="9163" w:type="dxa"/>
            <w:gridSpan w:val="3"/>
            <w:shd w:val="clear" w:color="auto" w:fill="auto"/>
            <w:vAlign w:val="center"/>
            <w:hideMark/>
          </w:tcPr>
          <w:p w:rsidR="00804833" w:rsidRPr="009125EB" w:rsidRDefault="00BE13A6" w:rsidP="004F7808">
            <w:pPr>
              <w:jc w:val="both"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  <m:sup>
                  <m:r>
                    <w:rPr>
                      <w:rFonts w:ascii="Cambria Math" w:hAnsi="Cambria Math"/>
                    </w:rPr>
                    <m:t>max</m:t>
                  </m:r>
                </m:sup>
              </m:sSubSup>
            </m:oMath>
            <w:r w:rsidR="004F7808">
              <w:t xml:space="preserve"> </w:t>
            </w:r>
            <w:r w:rsidR="004F7808">
              <w:sym w:font="Symbol" w:char="F02D"/>
            </w:r>
            <w:r w:rsidR="00804833" w:rsidRPr="009125EB">
              <w:t xml:space="preserve"> </w:t>
            </w:r>
            <w:r w:rsidR="00804833" w:rsidRPr="009125EB">
              <w:rPr>
                <w:rFonts w:eastAsiaTheme="minorHAnsi"/>
                <w:lang w:eastAsia="en-US"/>
              </w:rPr>
              <w:t xml:space="preserve">ставка за единицу максимальной мощности для определения платы </w:t>
            </w:r>
            <w:r w:rsidR="0031014B">
              <w:rPr>
                <w:rFonts w:eastAsiaTheme="minorHAnsi"/>
                <w:lang w:eastAsia="en-US"/>
              </w:rPr>
              <w:br/>
            </w:r>
            <w:r w:rsidR="00804833" w:rsidRPr="009125EB">
              <w:rPr>
                <w:rFonts w:eastAsiaTheme="minorHAnsi"/>
                <w:lang w:eastAsia="en-US"/>
              </w:rPr>
              <w:t>за технологическое присоединение к электрическим сетям на осуществление мероприятий</w:t>
            </w:r>
            <w:r w:rsidR="00804833" w:rsidRPr="009125EB">
              <w:t xml:space="preserve"> по строительству </w:t>
            </w:r>
            <w:r w:rsidR="00804833" w:rsidRPr="009125EB">
              <w:rPr>
                <w:rFonts w:eastAsiaTheme="minorHAnsi"/>
                <w:lang w:eastAsia="en-US"/>
              </w:rPr>
              <w:t>пунктов секционирования в расчете на 1 кВт максимальной мощности, указанной в заявке на технологическое присоединение</w:t>
            </w:r>
            <w:r w:rsidR="00804833">
              <w:rPr>
                <w:rFonts w:eastAsiaTheme="minorHAnsi"/>
                <w:lang w:eastAsia="en-US"/>
              </w:rPr>
              <w:t xml:space="preserve">, </w:t>
            </w:r>
            <w:r w:rsidR="00804833" w:rsidRPr="009125EB">
              <w:t>руб./кВт. (без учета НДС):</w:t>
            </w:r>
          </w:p>
        </w:tc>
      </w:tr>
      <w:tr w:rsidR="00804833" w:rsidRPr="0031014B" w:rsidTr="0031014B">
        <w:trPr>
          <w:trHeight w:val="20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:rsidR="00804833" w:rsidRPr="0031014B" w:rsidRDefault="00804833" w:rsidP="0049251C">
            <w:pPr>
              <w:jc w:val="center"/>
            </w:pPr>
            <w:r w:rsidRPr="0031014B"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804833" w:rsidRPr="0031014B" w:rsidRDefault="00804833" w:rsidP="0049251C">
            <w:pPr>
              <w:jc w:val="center"/>
            </w:pPr>
            <w:r w:rsidRPr="0031014B">
              <w:rPr>
                <w:sz w:val="22"/>
                <w:szCs w:val="22"/>
              </w:rPr>
              <w:t>Пропускная способность, кВт</w:t>
            </w:r>
          </w:p>
        </w:tc>
        <w:tc>
          <w:tcPr>
            <w:tcW w:w="3055" w:type="dxa"/>
            <w:shd w:val="clear" w:color="auto" w:fill="auto"/>
            <w:noWrap/>
            <w:vAlign w:val="center"/>
            <w:hideMark/>
          </w:tcPr>
          <w:p w:rsidR="00804833" w:rsidRPr="0031014B" w:rsidRDefault="00BE13A6" w:rsidP="0049251C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max</m:t>
                    </m:r>
                  </m:sup>
                </m:sSubSup>
              </m:oMath>
            </m:oMathPara>
          </w:p>
        </w:tc>
      </w:tr>
      <w:tr w:rsidR="00804833" w:rsidRPr="00FB7FC9" w:rsidTr="0031014B">
        <w:trPr>
          <w:trHeight w:val="510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:rsidR="00804833" w:rsidRPr="00FB7FC9" w:rsidRDefault="00804833" w:rsidP="0049251C">
            <w:r w:rsidRPr="00FB7FC9">
              <w:t>Реклоузер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804833" w:rsidRPr="00FB7FC9" w:rsidRDefault="00804833" w:rsidP="0049251C">
            <w:pPr>
              <w:jc w:val="center"/>
            </w:pPr>
            <w:r>
              <w:t>1500 и более</w:t>
            </w:r>
          </w:p>
        </w:tc>
        <w:tc>
          <w:tcPr>
            <w:tcW w:w="3055" w:type="dxa"/>
            <w:shd w:val="clear" w:color="auto" w:fill="auto"/>
            <w:noWrap/>
            <w:vAlign w:val="center"/>
            <w:hideMark/>
          </w:tcPr>
          <w:p w:rsidR="00804833" w:rsidRPr="00804833" w:rsidRDefault="00804833" w:rsidP="004F7808">
            <w:pPr>
              <w:ind w:right="176"/>
              <w:jc w:val="center"/>
              <w:rPr>
                <w:color w:val="000000"/>
              </w:rPr>
            </w:pPr>
            <w:r w:rsidRPr="00804833">
              <w:rPr>
                <w:color w:val="000000"/>
              </w:rPr>
              <w:t>10 261,12</w:t>
            </w:r>
          </w:p>
        </w:tc>
      </w:tr>
    </w:tbl>
    <w:p w:rsidR="0031014B" w:rsidRDefault="0031014B" w:rsidP="00415B17">
      <w:pPr>
        <w:autoSpaceDE w:val="0"/>
        <w:autoSpaceDN w:val="0"/>
        <w:adjustRightInd w:val="0"/>
        <w:ind w:left="5236"/>
        <w:jc w:val="both"/>
        <w:rPr>
          <w:sz w:val="20"/>
          <w:szCs w:val="20"/>
        </w:rPr>
        <w:sectPr w:rsidR="0031014B" w:rsidSect="00B3740F"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31014B" w:rsidRPr="00641F6A" w:rsidRDefault="0031014B" w:rsidP="0031014B">
      <w:pPr>
        <w:spacing w:line="200" w:lineRule="exact"/>
        <w:ind w:left="5999"/>
        <w:rPr>
          <w:sz w:val="20"/>
          <w:szCs w:val="20"/>
        </w:rPr>
      </w:pPr>
      <w:r w:rsidRPr="00641F6A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3</w:t>
      </w:r>
    </w:p>
    <w:p w:rsidR="0031014B" w:rsidRPr="00641F6A" w:rsidRDefault="0031014B" w:rsidP="0031014B">
      <w:pPr>
        <w:spacing w:line="200" w:lineRule="exact"/>
        <w:ind w:left="5999"/>
        <w:rPr>
          <w:sz w:val="20"/>
          <w:szCs w:val="20"/>
        </w:rPr>
      </w:pPr>
    </w:p>
    <w:p w:rsidR="0031014B" w:rsidRPr="00641F6A" w:rsidRDefault="0031014B" w:rsidP="0031014B">
      <w:pPr>
        <w:spacing w:line="200" w:lineRule="exact"/>
        <w:ind w:left="5999"/>
        <w:rPr>
          <w:sz w:val="20"/>
          <w:szCs w:val="20"/>
        </w:rPr>
      </w:pPr>
      <w:r w:rsidRPr="00641F6A">
        <w:rPr>
          <w:sz w:val="20"/>
          <w:szCs w:val="20"/>
        </w:rPr>
        <w:t xml:space="preserve">к приказу </w:t>
      </w:r>
    </w:p>
    <w:p w:rsidR="0031014B" w:rsidRPr="00641F6A" w:rsidRDefault="0031014B" w:rsidP="0031014B">
      <w:pPr>
        <w:spacing w:line="200" w:lineRule="exact"/>
        <w:ind w:left="5999"/>
        <w:rPr>
          <w:sz w:val="20"/>
          <w:szCs w:val="20"/>
        </w:rPr>
      </w:pPr>
      <w:r w:rsidRPr="00641F6A">
        <w:rPr>
          <w:sz w:val="20"/>
          <w:szCs w:val="20"/>
        </w:rPr>
        <w:t>комитета тарифного регулирования</w:t>
      </w:r>
    </w:p>
    <w:p w:rsidR="0031014B" w:rsidRPr="00641F6A" w:rsidRDefault="0031014B" w:rsidP="0031014B">
      <w:pPr>
        <w:spacing w:line="200" w:lineRule="exact"/>
        <w:ind w:left="5999"/>
        <w:rPr>
          <w:sz w:val="20"/>
          <w:szCs w:val="20"/>
        </w:rPr>
      </w:pPr>
      <w:r w:rsidRPr="00641F6A">
        <w:rPr>
          <w:sz w:val="20"/>
          <w:szCs w:val="20"/>
        </w:rPr>
        <w:t xml:space="preserve">Волгоградской области </w:t>
      </w:r>
    </w:p>
    <w:p w:rsidR="0031014B" w:rsidRPr="00641F6A" w:rsidRDefault="0031014B" w:rsidP="0031014B">
      <w:pPr>
        <w:ind w:left="6000"/>
        <w:rPr>
          <w:sz w:val="20"/>
          <w:szCs w:val="20"/>
        </w:rPr>
      </w:pPr>
    </w:p>
    <w:p w:rsidR="0031014B" w:rsidRPr="00641F6A" w:rsidRDefault="0031014B" w:rsidP="0031014B">
      <w:pPr>
        <w:ind w:left="6000"/>
        <w:rPr>
          <w:sz w:val="20"/>
          <w:szCs w:val="20"/>
        </w:rPr>
      </w:pPr>
      <w:r w:rsidRPr="00641F6A">
        <w:rPr>
          <w:sz w:val="20"/>
          <w:szCs w:val="20"/>
        </w:rPr>
        <w:t>от 2</w:t>
      </w:r>
      <w:r>
        <w:rPr>
          <w:sz w:val="20"/>
          <w:szCs w:val="20"/>
        </w:rPr>
        <w:t>4</w:t>
      </w:r>
      <w:r w:rsidRPr="00641F6A">
        <w:rPr>
          <w:sz w:val="20"/>
          <w:szCs w:val="20"/>
        </w:rPr>
        <w:t xml:space="preserve"> декабря 2019 г. № </w:t>
      </w:r>
      <w:r>
        <w:rPr>
          <w:sz w:val="20"/>
          <w:szCs w:val="20"/>
        </w:rPr>
        <w:t>45/1</w:t>
      </w:r>
    </w:p>
    <w:p w:rsidR="0031014B" w:rsidRPr="00641F6A" w:rsidRDefault="0031014B" w:rsidP="0031014B"/>
    <w:p w:rsidR="0031014B" w:rsidRDefault="0031014B" w:rsidP="0031014B"/>
    <w:p w:rsidR="0031014B" w:rsidRPr="00641F6A" w:rsidRDefault="0031014B" w:rsidP="0031014B"/>
    <w:p w:rsidR="00003282" w:rsidRPr="009125EB" w:rsidRDefault="00003282" w:rsidP="00EC2F99">
      <w:pPr>
        <w:spacing w:line="240" w:lineRule="exact"/>
        <w:jc w:val="center"/>
      </w:pPr>
      <w:r w:rsidRPr="009125EB">
        <w:t>ФОРМУЛЫ</w:t>
      </w:r>
    </w:p>
    <w:p w:rsidR="00003282" w:rsidRPr="009125EB" w:rsidRDefault="00003282" w:rsidP="00EC2F99">
      <w:pPr>
        <w:spacing w:line="240" w:lineRule="exact"/>
        <w:jc w:val="center"/>
      </w:pPr>
      <w:r w:rsidRPr="009125EB">
        <w:t>расчета платы за технологическое присоединение</w:t>
      </w:r>
      <w:r w:rsidR="0084155D" w:rsidRPr="009125EB">
        <w:t xml:space="preserve"> к электрическим сетям территориальных сетевых организаций</w:t>
      </w:r>
      <w:r w:rsidR="004D08BE" w:rsidRPr="009125EB">
        <w:t xml:space="preserve"> Волгоградской области</w:t>
      </w:r>
      <w:r w:rsidR="0084155D" w:rsidRPr="009125EB">
        <w:t xml:space="preserve"> посредством применения стандартизированн</w:t>
      </w:r>
      <w:r w:rsidR="0031014B">
        <w:t>ых тарифных ставок</w:t>
      </w:r>
    </w:p>
    <w:p w:rsidR="00003282" w:rsidRPr="009125EB" w:rsidRDefault="00003282" w:rsidP="00003282">
      <w:pPr>
        <w:jc w:val="center"/>
      </w:pPr>
    </w:p>
    <w:p w:rsidR="00003282" w:rsidRPr="009125EB" w:rsidRDefault="00003282" w:rsidP="00003282">
      <w:pPr>
        <w:ind w:firstLine="748"/>
        <w:jc w:val="both"/>
      </w:pPr>
    </w:p>
    <w:p w:rsidR="00B55837" w:rsidRPr="009125EB" w:rsidRDefault="003C5993" w:rsidP="0084155D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eastAsiaTheme="minorHAnsi"/>
          <w:lang w:eastAsia="en-US"/>
        </w:rPr>
      </w:pPr>
      <w:r w:rsidRPr="009125EB">
        <w:rPr>
          <w:rFonts w:eastAsiaTheme="minorHAnsi"/>
          <w:lang w:eastAsia="en-US"/>
        </w:rPr>
        <w:t>П</w:t>
      </w:r>
      <w:r w:rsidR="00652D45" w:rsidRPr="009125EB">
        <w:rPr>
          <w:rFonts w:eastAsiaTheme="minorHAnsi"/>
          <w:lang w:eastAsia="en-US"/>
        </w:rPr>
        <w:t>ри отсутствии необходимости реализации мероприятий "последней мили"</w:t>
      </w:r>
    </w:p>
    <w:p w:rsidR="00652D45" w:rsidRPr="009125EB" w:rsidRDefault="00652D45" w:rsidP="0084155D">
      <w:pPr>
        <w:pStyle w:val="a7"/>
        <w:autoSpaceDE w:val="0"/>
        <w:autoSpaceDN w:val="0"/>
        <w:adjustRightInd w:val="0"/>
        <w:ind w:left="567" w:hanging="283"/>
        <w:jc w:val="both"/>
        <w:rPr>
          <w:rFonts w:eastAsiaTheme="minorHAnsi"/>
          <w:lang w:eastAsia="en-US"/>
        </w:rPr>
      </w:pPr>
      <w:r w:rsidRPr="009125EB">
        <w:rPr>
          <w:rFonts w:ascii="Cambria Math" w:hAnsi="Cambria Math"/>
        </w:rPr>
        <w:br/>
      </w:r>
      <m:oMathPara>
        <m:oMath>
          <m:r>
            <w:rPr>
              <w:rFonts w:ascii="Cambria Math" w:hAnsi="Cambria Math"/>
            </w:rPr>
            <m:t xml:space="preserve">П=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С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:rsidR="00B55837" w:rsidRPr="009125EB" w:rsidRDefault="00B55837" w:rsidP="0084155D">
      <w:pPr>
        <w:pStyle w:val="a7"/>
        <w:autoSpaceDE w:val="0"/>
        <w:autoSpaceDN w:val="0"/>
        <w:adjustRightInd w:val="0"/>
        <w:ind w:left="567" w:hanging="283"/>
        <w:jc w:val="both"/>
        <w:rPr>
          <w:rFonts w:eastAsiaTheme="minorHAnsi"/>
          <w:lang w:eastAsia="en-US"/>
        </w:rPr>
      </w:pPr>
    </w:p>
    <w:p w:rsidR="00652D45" w:rsidRPr="009125EB" w:rsidRDefault="003C5993" w:rsidP="0084155D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eastAsiaTheme="minorHAnsi"/>
          <w:lang w:eastAsia="en-US"/>
        </w:rPr>
      </w:pPr>
      <w:r w:rsidRPr="009125EB">
        <w:rPr>
          <w:rFonts w:eastAsiaTheme="minorHAnsi"/>
          <w:lang w:eastAsia="en-US"/>
        </w:rPr>
        <w:t>П</w:t>
      </w:r>
      <w:r w:rsidR="00652D45" w:rsidRPr="009125EB">
        <w:rPr>
          <w:rFonts w:eastAsiaTheme="minorHAnsi"/>
          <w:lang w:eastAsia="en-US"/>
        </w:rPr>
        <w:t>ри условии наличия мероприятий "последней мили"</w:t>
      </w:r>
      <w:r w:rsidR="00B55837" w:rsidRPr="009125EB">
        <w:rPr>
          <w:rFonts w:eastAsiaTheme="minorHAnsi"/>
          <w:lang w:eastAsia="en-US"/>
        </w:rPr>
        <w:t xml:space="preserve"> </w:t>
      </w:r>
      <w:r w:rsidR="00652D45" w:rsidRPr="009125EB">
        <w:rPr>
          <w:rFonts w:eastAsiaTheme="minorHAnsi"/>
          <w:lang w:eastAsia="en-US"/>
        </w:rPr>
        <w:t xml:space="preserve">согласно техническим условиям </w:t>
      </w:r>
    </w:p>
    <w:p w:rsidR="00B55837" w:rsidRPr="009125EB" w:rsidRDefault="00B55837" w:rsidP="00835D54">
      <w:pPr>
        <w:pStyle w:val="a7"/>
        <w:autoSpaceDE w:val="0"/>
        <w:autoSpaceDN w:val="0"/>
        <w:adjustRightInd w:val="0"/>
        <w:ind w:left="-567" w:right="-568"/>
        <w:jc w:val="both"/>
        <w:rPr>
          <w:rFonts w:eastAsiaTheme="minorEastAsia"/>
          <w:sz w:val="20"/>
          <w:szCs w:val="20"/>
        </w:rPr>
      </w:pPr>
      <m:oMathPara>
        <m:oMathParaPr>
          <m:jc m:val="center"/>
        </m:oMathParaPr>
        <m:oMath>
          <m:r>
            <w:rPr>
              <w:rFonts w:ascii="Cambria Math"/>
              <w:sz w:val="20"/>
              <w:szCs w:val="20"/>
            </w:rPr>
            <m:t>П</m:t>
          </m:r>
          <m:r>
            <w:rPr>
              <w:rFonts w:ascii="Cambria Math"/>
              <w:sz w:val="20"/>
              <w:szCs w:val="20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/>
                  <w:sz w:val="20"/>
                  <w:szCs w:val="20"/>
                </w:rPr>
                <m:t>С</m:t>
              </m:r>
            </m:e>
            <m:sub>
              <m:r>
                <w:rPr>
                  <w:rFonts w:asci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/>
              <w:sz w:val="20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L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ВЛ</m:t>
                          </m:r>
                        </m:sup>
                      </m:sSup>
                    </m:e>
                  </m:d>
                  <m:r>
                    <w:rPr>
                      <w:rFonts w:ascii="Cambria Math"/>
                      <w:sz w:val="20"/>
                      <w:szCs w:val="20"/>
                    </w:rPr>
                    <m:t>+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L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>КЛ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/>
                          <w:sz w:val="20"/>
                          <w:szCs w:val="20"/>
                        </w:rPr>
                        <m:t>+</m:t>
                      </m:r>
                    </m:e>
                  </m:nary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∙К</m:t>
                          </m:r>
                        </m:e>
                      </m:d>
                      <m:r>
                        <w:rPr>
                          <w:rFonts w:ascii="Cambria Math"/>
                          <w:sz w:val="20"/>
                          <w:szCs w:val="20"/>
                        </w:rPr>
                        <m:t>+</m:t>
                      </m:r>
                    </m:e>
                  </m:nary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>5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∙N</m:t>
                          </m:r>
                        </m:e>
                      </m:d>
                    </m:e>
                  </m:nary>
                </m:e>
              </m:nary>
            </m:e>
          </m:d>
          <m:r>
            <w:rPr>
              <w:rFonts w:ascii="Cambria Math" w:hAnsi="Cambria Math"/>
              <w:sz w:val="20"/>
              <w:szCs w:val="20"/>
            </w:rPr>
            <m:t>∙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d>
                <m:dPr>
                  <m:begChr m:val=""/>
                  <m:endChr m:val="}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∙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nary>
                        <m:naryPr>
                          <m:chr m:val="∏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=а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b/2</m:t>
                          </m:r>
                        </m:sup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n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</m:t>
                          </m:r>
                          <m:nary>
                            <m:naryPr>
                              <m:chr m:val="∏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n=a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b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(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n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100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)</m:t>
                              </m:r>
                            </m:e>
                          </m:nary>
                        </m:e>
                      </m:nary>
                    </m:e>
                  </m:d>
                </m:e>
              </m:d>
            </m:e>
          </m:d>
        </m:oMath>
      </m:oMathPara>
    </w:p>
    <w:p w:rsidR="00D11A3C" w:rsidRPr="009125EB" w:rsidRDefault="00D11A3C" w:rsidP="00D11A3C">
      <w:pPr>
        <w:pStyle w:val="a7"/>
        <w:autoSpaceDE w:val="0"/>
        <w:autoSpaceDN w:val="0"/>
        <w:adjustRightInd w:val="0"/>
        <w:ind w:left="-1701" w:right="-568"/>
        <w:jc w:val="both"/>
        <w:rPr>
          <w:rFonts w:eastAsiaTheme="minorHAnsi"/>
          <w:sz w:val="17"/>
          <w:szCs w:val="17"/>
          <w:lang w:eastAsia="en-US"/>
        </w:rPr>
      </w:pPr>
    </w:p>
    <w:p w:rsidR="00D11A3C" w:rsidRPr="009125EB" w:rsidRDefault="00D11A3C" w:rsidP="00D11A3C">
      <w:pPr>
        <w:jc w:val="both"/>
      </w:pPr>
      <w:r w:rsidRPr="009125EB">
        <w:t>где:</w:t>
      </w:r>
    </w:p>
    <w:p w:rsidR="00D11A3C" w:rsidRPr="009125EB" w:rsidRDefault="00BE13A6" w:rsidP="00D11A3C">
      <w:pPr>
        <w:autoSpaceDE w:val="0"/>
        <w:autoSpaceDN w:val="0"/>
        <w:adjustRightInd w:val="0"/>
        <w:ind w:firstLine="708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D11A3C" w:rsidRPr="009125EB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D11A3C" w:rsidRPr="009125EB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D11A3C" w:rsidRPr="009125EB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D11A3C" w:rsidRPr="009125EB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="00D11A3C" w:rsidRPr="009125EB">
        <w:t xml:space="preserve"> – стандартизированные тарифные  ставки, установленные приложением 1 настоящего приказа;</w:t>
      </w:r>
    </w:p>
    <w:p w:rsidR="00D11A3C" w:rsidRPr="009125EB" w:rsidRDefault="00BE13A6" w:rsidP="00D11A3C">
      <w:pPr>
        <w:autoSpaceDE w:val="0"/>
        <w:autoSpaceDN w:val="0"/>
        <w:adjustRightInd w:val="0"/>
        <w:ind w:firstLine="708"/>
        <w:jc w:val="both"/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L</m:t>
            </m:r>
          </m:e>
          <m:sup>
            <m:r>
              <w:rPr>
                <w:rFonts w:ascii="Cambria Math" w:hAnsi="Cambria Math"/>
              </w:rPr>
              <m:t>ВЛ</m:t>
            </m:r>
          </m:sup>
        </m:sSup>
      </m:oMath>
      <w:r w:rsidR="0031014B">
        <w:rPr>
          <w:i/>
        </w:rPr>
        <w:t xml:space="preserve"> </w:t>
      </w:r>
      <w:r w:rsidR="0031014B">
        <w:rPr>
          <w:i/>
        </w:rPr>
        <w:sym w:font="Symbol" w:char="F02D"/>
      </w:r>
      <w:r w:rsidR="00D11A3C" w:rsidRPr="009125EB">
        <w:rPr>
          <w:i/>
        </w:rPr>
        <w:t xml:space="preserve"> </w:t>
      </w:r>
      <w:r w:rsidR="00D11A3C" w:rsidRPr="009125EB">
        <w:t>протяженност</w:t>
      </w:r>
      <w:r w:rsidR="00E20AB0" w:rsidRPr="009125EB">
        <w:t>ь</w:t>
      </w:r>
      <w:r w:rsidR="00D11A3C" w:rsidRPr="009125EB">
        <w:t xml:space="preserve"> воздушных линий, строительство которых предусмотрено согласно выданны</w:t>
      </w:r>
      <w:r w:rsidR="00E20AB0" w:rsidRPr="009125EB">
        <w:t>м</w:t>
      </w:r>
      <w:r w:rsidR="00D11A3C" w:rsidRPr="009125EB">
        <w:t xml:space="preserve"> технически</w:t>
      </w:r>
      <w:r w:rsidR="00E20AB0" w:rsidRPr="009125EB">
        <w:t>м</w:t>
      </w:r>
      <w:r w:rsidR="00D11A3C" w:rsidRPr="009125EB">
        <w:t xml:space="preserve"> услови</w:t>
      </w:r>
      <w:r w:rsidR="00E20AB0" w:rsidRPr="009125EB">
        <w:t>ям</w:t>
      </w:r>
      <w:r w:rsidR="00D11A3C" w:rsidRPr="009125EB">
        <w:t xml:space="preserve"> для технологического присоединения Заявителя;</w:t>
      </w:r>
    </w:p>
    <w:p w:rsidR="0084155D" w:rsidRPr="009125EB" w:rsidRDefault="00BE13A6" w:rsidP="0084155D">
      <w:pPr>
        <w:autoSpaceDE w:val="0"/>
        <w:autoSpaceDN w:val="0"/>
        <w:adjustRightInd w:val="0"/>
        <w:ind w:firstLine="708"/>
        <w:jc w:val="both"/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L</m:t>
            </m:r>
          </m:e>
          <m:sup>
            <m:r>
              <w:rPr>
                <w:rFonts w:ascii="Cambria Math" w:hAnsi="Cambria Math"/>
              </w:rPr>
              <m:t>КЛ</m:t>
            </m:r>
          </m:sup>
        </m:sSup>
      </m:oMath>
      <w:r w:rsidR="0031014B">
        <w:rPr>
          <w:i/>
        </w:rPr>
        <w:t xml:space="preserve"> </w:t>
      </w:r>
      <w:r w:rsidR="0031014B">
        <w:rPr>
          <w:i/>
        </w:rPr>
        <w:sym w:font="Symbol" w:char="F02D"/>
      </w:r>
      <w:r w:rsidR="0084155D" w:rsidRPr="009125EB">
        <w:rPr>
          <w:i/>
        </w:rPr>
        <w:t xml:space="preserve"> </w:t>
      </w:r>
      <w:r w:rsidR="0084155D" w:rsidRPr="009125EB">
        <w:t>протяженност</w:t>
      </w:r>
      <w:r w:rsidR="00E20AB0" w:rsidRPr="009125EB">
        <w:t>ь</w:t>
      </w:r>
      <w:r w:rsidR="0084155D" w:rsidRPr="009125EB">
        <w:t xml:space="preserve"> кабельных линий, строительство которых предусмотрено согласно </w:t>
      </w:r>
      <w:r w:rsidR="00E20AB0" w:rsidRPr="009125EB">
        <w:t>выданным техническим условиям</w:t>
      </w:r>
      <w:r w:rsidR="0084155D" w:rsidRPr="009125EB">
        <w:t xml:space="preserve"> для технологического присоединения Заявителя;</w:t>
      </w:r>
    </w:p>
    <w:p w:rsidR="00D11A3C" w:rsidRPr="009125EB" w:rsidRDefault="0084155D" w:rsidP="00D11A3C">
      <w:pPr>
        <w:autoSpaceDE w:val="0"/>
        <w:autoSpaceDN w:val="0"/>
        <w:adjustRightInd w:val="0"/>
        <w:ind w:firstLine="708"/>
        <w:jc w:val="both"/>
      </w:pPr>
      <m:oMath>
        <m:r>
          <w:rPr>
            <w:rFonts w:ascii="Cambria Math" w:hAnsi="Cambria Math"/>
          </w:rPr>
          <m:t>К</m:t>
        </m:r>
      </m:oMath>
      <w:r w:rsidR="00D11A3C" w:rsidRPr="009125EB">
        <w:t xml:space="preserve"> – количес</w:t>
      </w:r>
      <w:r w:rsidR="0031014B">
        <w:t>тво пунктов секционирования, шт;</w:t>
      </w:r>
    </w:p>
    <w:p w:rsidR="00D11A3C" w:rsidRPr="009125EB" w:rsidRDefault="005357E8" w:rsidP="00D11A3C">
      <w:pPr>
        <w:autoSpaceDE w:val="0"/>
        <w:autoSpaceDN w:val="0"/>
        <w:adjustRightInd w:val="0"/>
        <w:ind w:firstLine="708"/>
        <w:jc w:val="both"/>
      </w:pPr>
      <m:oMath>
        <m:r>
          <w:rPr>
            <w:rFonts w:ascii="Cambria Math" w:hAnsi="Cambria Math"/>
          </w:rPr>
          <m:t>N</m:t>
        </m:r>
      </m:oMath>
      <w:r w:rsidR="0031014B">
        <w:t xml:space="preserve"> </w:t>
      </w:r>
      <w:r w:rsidR="0031014B">
        <w:rPr>
          <w:i/>
        </w:rPr>
        <w:sym w:font="Symbol" w:char="F02D"/>
      </w:r>
      <w:r w:rsidR="00D11A3C" w:rsidRPr="009125EB">
        <w:t xml:space="preserve"> объем максимальной мощности, указанный в заявке на технологическо</w:t>
      </w:r>
      <w:r w:rsidR="0031014B">
        <w:t>е присоединение заявителем, кВт;</w:t>
      </w:r>
    </w:p>
    <w:p w:rsidR="00003282" w:rsidRPr="009125EB" w:rsidRDefault="00BE13A6" w:rsidP="0031014B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="00003282" w:rsidRPr="009125EB">
        <w:rPr>
          <w:sz w:val="16"/>
          <w:szCs w:val="16"/>
        </w:rPr>
        <w:t xml:space="preserve"> </w:t>
      </w:r>
      <w:r w:rsidR="0031014B">
        <w:rPr>
          <w:i/>
        </w:rPr>
        <w:sym w:font="Symbol" w:char="F02D"/>
      </w:r>
      <w:r w:rsidR="00003282" w:rsidRPr="009125EB">
        <w:rPr>
          <w:sz w:val="28"/>
          <w:szCs w:val="28"/>
        </w:rPr>
        <w:t xml:space="preserve"> </w:t>
      </w:r>
      <w:r w:rsidR="00902E0B" w:rsidRPr="009125EB">
        <w:rPr>
          <w:rFonts w:eastAsiaTheme="minorHAnsi"/>
          <w:lang w:eastAsia="en-US"/>
        </w:rPr>
        <w:t xml:space="preserve">произведение прогнозных индексов цен производителей по подразделу "Строительство" раздела "Капитальные вложения (инвестиции)", публикуемых Министерством экономического развития Российской Федерации на </w:t>
      </w:r>
      <w:r w:rsidR="00902E0B" w:rsidRPr="009125EB">
        <w:t>n-й год</w:t>
      </w:r>
      <w:r w:rsidR="00003282" w:rsidRPr="009125EB">
        <w:t xml:space="preserve"> </w:t>
      </w:r>
      <w:r w:rsidR="0031014B">
        <w:br/>
      </w:r>
      <w:r w:rsidR="00003282" w:rsidRPr="009125EB">
        <w:t xml:space="preserve">(при отсутствии данного индекса используется индекс </w:t>
      </w:r>
      <w:r w:rsidR="0031014B">
        <w:t>потребительских цен на n-й год);</w:t>
      </w:r>
    </w:p>
    <w:p w:rsidR="00003282" w:rsidRPr="009125EB" w:rsidRDefault="00835D54" w:rsidP="000032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/>
          </w:rPr>
          <m:t>a</m:t>
        </m:r>
      </m:oMath>
      <w:r w:rsidR="00003282" w:rsidRPr="009125EB">
        <w:rPr>
          <w:rFonts w:ascii="Times New Roman" w:hAnsi="Times New Roman" w:cs="Times New Roman"/>
          <w:sz w:val="24"/>
          <w:szCs w:val="24"/>
        </w:rPr>
        <w:t xml:space="preserve"> </w:t>
      </w:r>
      <w:r w:rsidR="0031014B">
        <w:rPr>
          <w:i/>
        </w:rPr>
        <w:sym w:font="Symbol" w:char="F02D"/>
      </w:r>
      <w:r w:rsidR="00003282" w:rsidRPr="009125EB">
        <w:rPr>
          <w:rFonts w:ascii="Times New Roman" w:hAnsi="Times New Roman" w:cs="Times New Roman"/>
          <w:sz w:val="24"/>
          <w:szCs w:val="24"/>
        </w:rPr>
        <w:t xml:space="preserve"> год, следующий за годом, в котором утверждается плата з</w:t>
      </w:r>
      <w:r w:rsidR="0031014B">
        <w:rPr>
          <w:rFonts w:ascii="Times New Roman" w:hAnsi="Times New Roman" w:cs="Times New Roman"/>
          <w:sz w:val="24"/>
          <w:szCs w:val="24"/>
        </w:rPr>
        <w:t>а технологическое присоединение;</w:t>
      </w:r>
    </w:p>
    <w:p w:rsidR="00003282" w:rsidRPr="009125EB" w:rsidRDefault="0031014B" w:rsidP="00003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b</m:t>
        </m:r>
      </m:oMath>
      <w:r w:rsidR="00003282" w:rsidRPr="0091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i/>
        </w:rPr>
        <w:sym w:font="Symbol" w:char="F02D"/>
      </w:r>
      <w:r w:rsidR="00003282" w:rsidRPr="009125EB">
        <w:rPr>
          <w:rFonts w:ascii="Times New Roman" w:hAnsi="Times New Roman" w:cs="Times New Roman"/>
          <w:sz w:val="24"/>
          <w:szCs w:val="24"/>
        </w:rPr>
        <w:t xml:space="preserve"> последний год периода, указанного в техничес</w:t>
      </w:r>
      <w:r>
        <w:rPr>
          <w:rFonts w:ascii="Times New Roman" w:hAnsi="Times New Roman" w:cs="Times New Roman"/>
          <w:sz w:val="24"/>
          <w:szCs w:val="24"/>
        </w:rPr>
        <w:t>ких условиях;</w:t>
      </w:r>
    </w:p>
    <w:p w:rsidR="00003282" w:rsidRPr="009125EB" w:rsidRDefault="0031014B" w:rsidP="00003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b/2</m:t>
        </m:r>
      </m:oMath>
      <w:r w:rsidR="00835D54" w:rsidRPr="00912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282" w:rsidRPr="0031014B">
        <w:rPr>
          <w:rFonts w:ascii="Times New Roman" w:hAnsi="Times New Roman" w:cs="Times New Roman"/>
          <w:sz w:val="24"/>
          <w:szCs w:val="24"/>
        </w:rPr>
        <w:t>–</w:t>
      </w:r>
      <w:r w:rsidR="00003282" w:rsidRPr="00912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282" w:rsidRPr="009125EB">
        <w:rPr>
          <w:rFonts w:ascii="Times New Roman" w:hAnsi="Times New Roman" w:cs="Times New Roman"/>
          <w:sz w:val="24"/>
          <w:szCs w:val="24"/>
        </w:rPr>
        <w:t>половина периода, ук</w:t>
      </w:r>
      <w:r>
        <w:rPr>
          <w:rFonts w:ascii="Times New Roman" w:hAnsi="Times New Roman" w:cs="Times New Roman"/>
          <w:sz w:val="24"/>
          <w:szCs w:val="24"/>
        </w:rPr>
        <w:t>азанного в технических условиях.</w:t>
      </w:r>
    </w:p>
    <w:p w:rsidR="00835D54" w:rsidRPr="009125EB" w:rsidRDefault="00835D54" w:rsidP="00310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EB">
        <w:rPr>
          <w:rFonts w:ascii="Times New Roman" w:hAnsi="Times New Roman" w:cs="Times New Roman"/>
          <w:sz w:val="24"/>
          <w:szCs w:val="24"/>
        </w:rPr>
        <w:t>Выражение в фигурных скобках принимается равным единице, в случае если согласно техническим условиям срок выполнения мероприятий по технологическому присоединению предусмотрен на период меньш</w:t>
      </w:r>
      <w:r w:rsidR="00E20AB0" w:rsidRPr="009125EB">
        <w:rPr>
          <w:rFonts w:ascii="Times New Roman" w:hAnsi="Times New Roman" w:cs="Times New Roman"/>
          <w:sz w:val="24"/>
          <w:szCs w:val="24"/>
        </w:rPr>
        <w:t>ий</w:t>
      </w:r>
      <w:r w:rsidRPr="009125EB">
        <w:rPr>
          <w:rFonts w:ascii="Times New Roman" w:hAnsi="Times New Roman" w:cs="Times New Roman"/>
          <w:sz w:val="24"/>
          <w:szCs w:val="24"/>
        </w:rPr>
        <w:t xml:space="preserve"> либо равный одному году.</w:t>
      </w:r>
    </w:p>
    <w:p w:rsidR="0031014B" w:rsidRDefault="0031014B" w:rsidP="00003282">
      <w:pPr>
        <w:ind w:firstLine="709"/>
        <w:jc w:val="both"/>
        <w:sectPr w:rsidR="0031014B" w:rsidSect="00B3740F"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31014B" w:rsidRPr="00641F6A" w:rsidRDefault="0031014B" w:rsidP="0031014B">
      <w:pPr>
        <w:spacing w:line="200" w:lineRule="exact"/>
        <w:ind w:left="5999"/>
        <w:rPr>
          <w:sz w:val="20"/>
          <w:szCs w:val="20"/>
        </w:rPr>
      </w:pPr>
      <w:r w:rsidRPr="00641F6A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4</w:t>
      </w:r>
    </w:p>
    <w:p w:rsidR="0031014B" w:rsidRPr="00641F6A" w:rsidRDefault="0031014B" w:rsidP="0031014B">
      <w:pPr>
        <w:spacing w:line="200" w:lineRule="exact"/>
        <w:ind w:left="5999"/>
        <w:rPr>
          <w:sz w:val="20"/>
          <w:szCs w:val="20"/>
        </w:rPr>
      </w:pPr>
    </w:p>
    <w:p w:rsidR="0031014B" w:rsidRPr="00641F6A" w:rsidRDefault="0031014B" w:rsidP="0031014B">
      <w:pPr>
        <w:spacing w:line="200" w:lineRule="exact"/>
        <w:ind w:left="5999"/>
        <w:rPr>
          <w:sz w:val="20"/>
          <w:szCs w:val="20"/>
        </w:rPr>
      </w:pPr>
      <w:r w:rsidRPr="00641F6A">
        <w:rPr>
          <w:sz w:val="20"/>
          <w:szCs w:val="20"/>
        </w:rPr>
        <w:t xml:space="preserve">к приказу </w:t>
      </w:r>
    </w:p>
    <w:p w:rsidR="0031014B" w:rsidRPr="00641F6A" w:rsidRDefault="0031014B" w:rsidP="0031014B">
      <w:pPr>
        <w:spacing w:line="200" w:lineRule="exact"/>
        <w:ind w:left="5999"/>
        <w:rPr>
          <w:sz w:val="20"/>
          <w:szCs w:val="20"/>
        </w:rPr>
      </w:pPr>
      <w:r w:rsidRPr="00641F6A">
        <w:rPr>
          <w:sz w:val="20"/>
          <w:szCs w:val="20"/>
        </w:rPr>
        <w:t>комитета тарифного регулирования</w:t>
      </w:r>
    </w:p>
    <w:p w:rsidR="0031014B" w:rsidRPr="00641F6A" w:rsidRDefault="0031014B" w:rsidP="0031014B">
      <w:pPr>
        <w:spacing w:line="200" w:lineRule="exact"/>
        <w:ind w:left="5999"/>
        <w:rPr>
          <w:sz w:val="20"/>
          <w:szCs w:val="20"/>
        </w:rPr>
      </w:pPr>
      <w:r w:rsidRPr="00641F6A">
        <w:rPr>
          <w:sz w:val="20"/>
          <w:szCs w:val="20"/>
        </w:rPr>
        <w:t xml:space="preserve">Волгоградской области </w:t>
      </w:r>
    </w:p>
    <w:p w:rsidR="0031014B" w:rsidRPr="00641F6A" w:rsidRDefault="0031014B" w:rsidP="0031014B">
      <w:pPr>
        <w:ind w:left="6000"/>
        <w:rPr>
          <w:sz w:val="20"/>
          <w:szCs w:val="20"/>
        </w:rPr>
      </w:pPr>
    </w:p>
    <w:p w:rsidR="0031014B" w:rsidRPr="00641F6A" w:rsidRDefault="0031014B" w:rsidP="0031014B">
      <w:pPr>
        <w:ind w:left="6000"/>
        <w:rPr>
          <w:sz w:val="20"/>
          <w:szCs w:val="20"/>
        </w:rPr>
      </w:pPr>
      <w:r w:rsidRPr="00641F6A">
        <w:rPr>
          <w:sz w:val="20"/>
          <w:szCs w:val="20"/>
        </w:rPr>
        <w:t>от 2</w:t>
      </w:r>
      <w:r>
        <w:rPr>
          <w:sz w:val="20"/>
          <w:szCs w:val="20"/>
        </w:rPr>
        <w:t>4</w:t>
      </w:r>
      <w:r w:rsidRPr="00641F6A">
        <w:rPr>
          <w:sz w:val="20"/>
          <w:szCs w:val="20"/>
        </w:rPr>
        <w:t xml:space="preserve"> декабря 2019 г. № </w:t>
      </w:r>
      <w:r>
        <w:rPr>
          <w:sz w:val="20"/>
          <w:szCs w:val="20"/>
        </w:rPr>
        <w:t>45/1</w:t>
      </w:r>
    </w:p>
    <w:p w:rsidR="0031014B" w:rsidRPr="00641F6A" w:rsidRDefault="0031014B" w:rsidP="0031014B"/>
    <w:p w:rsidR="0031014B" w:rsidRDefault="0031014B" w:rsidP="0031014B"/>
    <w:p w:rsidR="0031014B" w:rsidRPr="00641F6A" w:rsidRDefault="0031014B" w:rsidP="0031014B"/>
    <w:p w:rsidR="00415B17" w:rsidRPr="00D73936" w:rsidRDefault="0031014B" w:rsidP="00EC2F99">
      <w:pPr>
        <w:spacing w:line="240" w:lineRule="exact"/>
        <w:jc w:val="center"/>
        <w:rPr>
          <w:rFonts w:eastAsiaTheme="minorHAnsi"/>
          <w:lang w:eastAsia="en-US"/>
        </w:rPr>
      </w:pPr>
      <w:r w:rsidRPr="00D73936">
        <w:t>ВЫПАДАЮЩИЕ ДОХОДЫ</w:t>
      </w:r>
      <w:r w:rsidR="00C86953" w:rsidRPr="00D73936">
        <w:t xml:space="preserve"> </w:t>
      </w:r>
      <w:r>
        <w:br/>
      </w:r>
      <w:r w:rsidR="00C86953" w:rsidRPr="00D73936">
        <w:t>сетевых организаций</w:t>
      </w:r>
      <w:r w:rsidR="004D08BE" w:rsidRPr="00D73936">
        <w:t xml:space="preserve"> Волгоградской области</w:t>
      </w:r>
      <w:r w:rsidR="00415B17" w:rsidRPr="00D73936">
        <w:t xml:space="preserve">, связанных с осуществлением технологического присоединения </w:t>
      </w:r>
      <w:r w:rsidR="00C20F44" w:rsidRPr="00D73936">
        <w:rPr>
          <w:rFonts w:eastAsiaTheme="minorHAnsi"/>
          <w:lang w:eastAsia="en-US"/>
        </w:rPr>
        <w:t>энергопринимающих устройств максимальной мощностью</w:t>
      </w:r>
      <w:r w:rsidR="00C86953" w:rsidRPr="00D73936">
        <w:rPr>
          <w:rFonts w:eastAsiaTheme="minorHAnsi"/>
          <w:lang w:eastAsia="en-US"/>
        </w:rPr>
        <w:t xml:space="preserve"> до 15 кВт</w:t>
      </w:r>
      <w:r w:rsidR="00C20F44" w:rsidRPr="00D73936">
        <w:rPr>
          <w:rFonts w:eastAsiaTheme="minorHAnsi"/>
          <w:lang w:eastAsia="en-US"/>
        </w:rPr>
        <w:t xml:space="preserve"> включительно</w:t>
      </w:r>
      <w:r w:rsidR="00C86953" w:rsidRPr="00D73936">
        <w:rPr>
          <w:rFonts w:eastAsiaTheme="minorHAnsi"/>
          <w:lang w:eastAsia="en-US"/>
        </w:rPr>
        <w:t xml:space="preserve"> и до 150 кВт включительно</w:t>
      </w:r>
      <w:r w:rsidR="00C20F44" w:rsidRPr="00D73936">
        <w:rPr>
          <w:rFonts w:eastAsiaTheme="minorHAnsi"/>
          <w:lang w:eastAsia="en-US"/>
        </w:rPr>
        <w:t xml:space="preserve">, не включаемых </w:t>
      </w:r>
      <w:r>
        <w:rPr>
          <w:rFonts w:eastAsiaTheme="minorHAnsi"/>
          <w:lang w:eastAsia="en-US"/>
        </w:rPr>
        <w:br/>
      </w:r>
      <w:r w:rsidR="00C20F44" w:rsidRPr="00D73936">
        <w:rPr>
          <w:rFonts w:eastAsiaTheme="minorHAnsi"/>
          <w:lang w:eastAsia="en-US"/>
        </w:rPr>
        <w:t>в состав платы за технологическое присоединение</w:t>
      </w:r>
    </w:p>
    <w:p w:rsidR="00C86953" w:rsidRPr="00D73936" w:rsidRDefault="00C86953" w:rsidP="00C20F44">
      <w:pPr>
        <w:jc w:val="center"/>
      </w:pPr>
    </w:p>
    <w:tbl>
      <w:tblPr>
        <w:tblW w:w="9021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3"/>
        <w:gridCol w:w="3092"/>
        <w:gridCol w:w="1315"/>
        <w:gridCol w:w="1276"/>
        <w:gridCol w:w="2795"/>
      </w:tblGrid>
      <w:tr w:rsidR="0031014B" w:rsidRPr="0031014B" w:rsidTr="0031014B">
        <w:trPr>
          <w:trHeight w:val="172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4B" w:rsidRPr="0031014B" w:rsidRDefault="0031014B" w:rsidP="0031014B">
            <w:pPr>
              <w:jc w:val="center"/>
              <w:rPr>
                <w:color w:val="000000"/>
              </w:rPr>
            </w:pPr>
            <w:r w:rsidRPr="0031014B">
              <w:rPr>
                <w:color w:val="000000"/>
                <w:sz w:val="22"/>
                <w:szCs w:val="22"/>
              </w:rPr>
              <w:t>№</w:t>
            </w:r>
          </w:p>
          <w:p w:rsidR="0031014B" w:rsidRPr="0031014B" w:rsidRDefault="0031014B" w:rsidP="0031014B">
            <w:pPr>
              <w:jc w:val="center"/>
              <w:rPr>
                <w:color w:val="000000"/>
              </w:rPr>
            </w:pPr>
            <w:r w:rsidRPr="0031014B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4B" w:rsidRPr="0031014B" w:rsidRDefault="0031014B" w:rsidP="0031014B">
            <w:pPr>
              <w:ind w:right="85"/>
              <w:jc w:val="center"/>
              <w:rPr>
                <w:color w:val="000000"/>
              </w:rPr>
            </w:pPr>
            <w:r w:rsidRPr="0031014B">
              <w:rPr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4B" w:rsidRPr="0031014B" w:rsidRDefault="0031014B" w:rsidP="0031014B">
            <w:pPr>
              <w:jc w:val="center"/>
              <w:rPr>
                <w:color w:val="000000"/>
              </w:rPr>
            </w:pPr>
            <w:r w:rsidRPr="0031014B">
              <w:rPr>
                <w:color w:val="000000"/>
                <w:sz w:val="22"/>
                <w:szCs w:val="22"/>
              </w:rPr>
              <w:t>Размер выпадающих доходов сетевых организаций от технологического присоединения энергопринимающих устройств потребителей максимальной мощностью, тыс.руб. (без НДС)</w:t>
            </w:r>
          </w:p>
        </w:tc>
      </w:tr>
      <w:tr w:rsidR="0031014B" w:rsidRPr="0031014B" w:rsidTr="0031014B">
        <w:trPr>
          <w:cantSplit/>
          <w:trHeight w:val="1725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4B" w:rsidRPr="0031014B" w:rsidRDefault="0031014B" w:rsidP="0031014B">
            <w:pPr>
              <w:jc w:val="center"/>
              <w:rPr>
                <w:color w:val="000000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4B" w:rsidRPr="0031014B" w:rsidRDefault="0031014B" w:rsidP="0031014B">
            <w:pPr>
              <w:jc w:val="center"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014B" w:rsidRPr="0031014B" w:rsidRDefault="0031014B" w:rsidP="0031014B">
            <w:pPr>
              <w:ind w:left="113" w:right="113"/>
              <w:jc w:val="center"/>
              <w:rPr>
                <w:color w:val="000000"/>
              </w:rPr>
            </w:pPr>
            <w:r w:rsidRPr="0031014B">
              <w:rPr>
                <w:color w:val="000000"/>
                <w:sz w:val="22"/>
                <w:szCs w:val="22"/>
              </w:rPr>
              <w:t>до 15 кВт (включительно)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014B" w:rsidRPr="0031014B" w:rsidRDefault="0031014B" w:rsidP="0031014B">
            <w:pPr>
              <w:ind w:left="113" w:right="113"/>
              <w:jc w:val="center"/>
              <w:rPr>
                <w:color w:val="000000"/>
              </w:rPr>
            </w:pPr>
            <w:r w:rsidRPr="0031014B">
              <w:rPr>
                <w:color w:val="000000"/>
                <w:sz w:val="22"/>
                <w:szCs w:val="22"/>
              </w:rPr>
              <w:t>до 150 кВт (включительно)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4B" w:rsidRPr="0031014B" w:rsidRDefault="0031014B" w:rsidP="003101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014B">
              <w:rPr>
                <w:sz w:val="22"/>
                <w:szCs w:val="22"/>
              </w:rPr>
              <w:t>Затраты на реализацию мероприятий,</w:t>
            </w:r>
            <w:r>
              <w:rPr>
                <w:sz w:val="22"/>
                <w:szCs w:val="22"/>
              </w:rPr>
              <w:t xml:space="preserve"> </w:t>
            </w:r>
            <w:r w:rsidRPr="0031014B">
              <w:rPr>
                <w:sz w:val="22"/>
                <w:szCs w:val="22"/>
              </w:rPr>
              <w:t xml:space="preserve">предусмотренных Федеральным законом </w:t>
            </w:r>
            <w:r w:rsidRPr="0031014B">
              <w:rPr>
                <w:rFonts w:eastAsiaTheme="minorHAnsi"/>
                <w:sz w:val="22"/>
                <w:szCs w:val="22"/>
                <w:lang w:eastAsia="en-US"/>
              </w:rPr>
              <w:t xml:space="preserve">26.03.2003 № 35-ФЗ </w:t>
            </w:r>
            <w:r w:rsidR="004262A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31014B">
              <w:rPr>
                <w:rFonts w:eastAsiaTheme="minorHAnsi"/>
                <w:sz w:val="22"/>
                <w:szCs w:val="22"/>
                <w:lang w:eastAsia="en-US"/>
              </w:rPr>
              <w:t xml:space="preserve">"Об электроэнергетике" </w:t>
            </w:r>
            <w:r w:rsidR="004262A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31014B">
              <w:rPr>
                <w:sz w:val="22"/>
                <w:szCs w:val="22"/>
              </w:rPr>
              <w:t xml:space="preserve">(в редакции Федерального закона </w:t>
            </w:r>
            <w:r w:rsidRPr="0031014B">
              <w:rPr>
                <w:rFonts w:eastAsiaTheme="minorHAnsi"/>
                <w:sz w:val="22"/>
                <w:szCs w:val="22"/>
                <w:lang w:eastAsia="en-US"/>
              </w:rPr>
              <w:t xml:space="preserve">от 27.12.2018 </w:t>
            </w:r>
            <w:r w:rsidR="004262A3">
              <w:rPr>
                <w:rFonts w:eastAsiaTheme="minorHAnsi"/>
                <w:sz w:val="22"/>
                <w:szCs w:val="22"/>
                <w:lang w:eastAsia="en-US"/>
              </w:rPr>
              <w:br/>
            </w:r>
            <w:hyperlink r:id="rId10" w:history="1">
              <w:r w:rsidRPr="0031014B">
                <w:rPr>
                  <w:rFonts w:eastAsiaTheme="minorHAnsi"/>
                  <w:sz w:val="22"/>
                  <w:szCs w:val="22"/>
                  <w:lang w:eastAsia="en-US"/>
                </w:rPr>
                <w:t>№ 522-ФЗ</w:t>
              </w:r>
            </w:hyperlink>
            <w:r w:rsidRPr="0031014B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</w:tr>
      <w:tr w:rsidR="00D87E3B" w:rsidRPr="00D73936" w:rsidTr="0031014B">
        <w:trPr>
          <w:trHeight w:val="4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73936" w:rsidRDefault="00D87E3B" w:rsidP="0031014B">
            <w:pPr>
              <w:rPr>
                <w:color w:val="000000"/>
              </w:rPr>
            </w:pPr>
            <w:r w:rsidRPr="00D73936">
              <w:rPr>
                <w:color w:val="000000"/>
              </w:rPr>
              <w:t>1.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73936" w:rsidRDefault="00D87E3B" w:rsidP="0031014B">
            <w:pPr>
              <w:rPr>
                <w:color w:val="000000"/>
              </w:rPr>
            </w:pPr>
            <w:r w:rsidRPr="00D73936">
              <w:rPr>
                <w:color w:val="000000"/>
              </w:rPr>
              <w:t>ПАО "МРСК Юга" (филиал "Волгоградэнерго")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87E3B" w:rsidRDefault="00D87E3B" w:rsidP="00C55E97">
            <w:pPr>
              <w:jc w:val="center"/>
              <w:rPr>
                <w:color w:val="000000"/>
              </w:rPr>
            </w:pPr>
            <w:r w:rsidRPr="00D87E3B">
              <w:rPr>
                <w:color w:val="000000"/>
              </w:rPr>
              <w:t>61 664,969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87E3B" w:rsidRDefault="00D87E3B" w:rsidP="00C55E97">
            <w:pPr>
              <w:jc w:val="center"/>
              <w:rPr>
                <w:color w:val="000000"/>
              </w:rPr>
            </w:pPr>
            <w:r w:rsidRPr="00D87E3B">
              <w:rPr>
                <w:color w:val="000000"/>
              </w:rPr>
              <w:t>9 200,194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87E3B" w:rsidRDefault="00D87E3B" w:rsidP="00C55E97">
            <w:pPr>
              <w:jc w:val="center"/>
              <w:rPr>
                <w:color w:val="000000"/>
              </w:rPr>
            </w:pPr>
            <w:r w:rsidRPr="00D87E3B">
              <w:rPr>
                <w:color w:val="000000"/>
              </w:rPr>
              <w:t>12 737,275</w:t>
            </w:r>
          </w:p>
        </w:tc>
      </w:tr>
      <w:tr w:rsidR="00D87E3B" w:rsidRPr="00D73936" w:rsidTr="0031014B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73936" w:rsidRDefault="00D87E3B" w:rsidP="0031014B">
            <w:pPr>
              <w:rPr>
                <w:color w:val="000000"/>
              </w:rPr>
            </w:pPr>
            <w:r w:rsidRPr="00D73936">
              <w:rPr>
                <w:color w:val="000000"/>
              </w:rPr>
              <w:t>2.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73936" w:rsidRDefault="00D87E3B" w:rsidP="0031014B">
            <w:pPr>
              <w:rPr>
                <w:color w:val="000000"/>
              </w:rPr>
            </w:pPr>
            <w:r w:rsidRPr="00D73936">
              <w:rPr>
                <w:color w:val="000000"/>
              </w:rPr>
              <w:t>ПАО "Волгоградоблэлектро"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87E3B" w:rsidRDefault="00D87E3B" w:rsidP="00C55E97">
            <w:pPr>
              <w:jc w:val="center"/>
              <w:rPr>
                <w:color w:val="000000"/>
              </w:rPr>
            </w:pPr>
            <w:r w:rsidRPr="00D87E3B">
              <w:rPr>
                <w:color w:val="000000"/>
              </w:rPr>
              <w:t>72 814,929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87E3B" w:rsidRDefault="00D87E3B" w:rsidP="00C55E97">
            <w:pPr>
              <w:jc w:val="center"/>
              <w:rPr>
                <w:color w:val="000000"/>
              </w:rPr>
            </w:pPr>
            <w:r w:rsidRPr="00D87E3B">
              <w:rPr>
                <w:color w:val="000000"/>
              </w:rPr>
              <w:t>29 983,866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87E3B" w:rsidRDefault="00D87E3B" w:rsidP="00C55E97">
            <w:pPr>
              <w:jc w:val="center"/>
              <w:rPr>
                <w:color w:val="000000"/>
              </w:rPr>
            </w:pPr>
            <w:r w:rsidRPr="00D87E3B">
              <w:rPr>
                <w:color w:val="000000"/>
              </w:rPr>
              <w:t>12 304,613</w:t>
            </w:r>
          </w:p>
        </w:tc>
      </w:tr>
      <w:tr w:rsidR="00D87E3B" w:rsidRPr="00D73936" w:rsidTr="0031014B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73936" w:rsidRDefault="00D87E3B" w:rsidP="0031014B">
            <w:pPr>
              <w:rPr>
                <w:color w:val="000000"/>
              </w:rPr>
            </w:pPr>
            <w:r w:rsidRPr="00D73936">
              <w:rPr>
                <w:color w:val="000000"/>
              </w:rPr>
              <w:t>3.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73936" w:rsidRDefault="00D87E3B" w:rsidP="0031014B">
            <w:pPr>
              <w:rPr>
                <w:color w:val="000000"/>
              </w:rPr>
            </w:pPr>
            <w:r w:rsidRPr="00D73936">
              <w:rPr>
                <w:color w:val="000000"/>
              </w:rPr>
              <w:t>АО "Волгоградские межрайонные электрические сети"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87E3B" w:rsidRDefault="00D87E3B" w:rsidP="00C55E97">
            <w:pPr>
              <w:jc w:val="center"/>
              <w:rPr>
                <w:color w:val="000000"/>
              </w:rPr>
            </w:pPr>
            <w:r w:rsidRPr="00D87E3B">
              <w:rPr>
                <w:color w:val="000000"/>
              </w:rPr>
              <w:t>14 691,998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87E3B" w:rsidRDefault="00D87E3B" w:rsidP="00C55E97">
            <w:pPr>
              <w:jc w:val="center"/>
              <w:rPr>
                <w:color w:val="000000"/>
              </w:rPr>
            </w:pPr>
            <w:r w:rsidRPr="00D87E3B">
              <w:rPr>
                <w:color w:val="000000"/>
              </w:rPr>
              <w:t>17 444,899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87E3B" w:rsidRDefault="00D87E3B" w:rsidP="00C55E97">
            <w:pPr>
              <w:jc w:val="center"/>
              <w:rPr>
                <w:color w:val="000000"/>
              </w:rPr>
            </w:pPr>
            <w:r w:rsidRPr="00D87E3B">
              <w:rPr>
                <w:color w:val="000000"/>
              </w:rPr>
              <w:t>7 285,201</w:t>
            </w:r>
          </w:p>
        </w:tc>
      </w:tr>
      <w:tr w:rsidR="00D87E3B" w:rsidRPr="00D73936" w:rsidTr="0031014B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73936" w:rsidRDefault="00D87E3B" w:rsidP="0031014B">
            <w:pPr>
              <w:rPr>
                <w:color w:val="000000"/>
              </w:rPr>
            </w:pPr>
            <w:r w:rsidRPr="00D73936">
              <w:rPr>
                <w:color w:val="000000"/>
              </w:rPr>
              <w:t>4.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73936" w:rsidRDefault="00D87E3B" w:rsidP="0031014B">
            <w:pPr>
              <w:rPr>
                <w:color w:val="000000"/>
              </w:rPr>
            </w:pPr>
            <w:r w:rsidRPr="00D73936">
              <w:rPr>
                <w:color w:val="000000"/>
              </w:rPr>
              <w:t>МКП "Волжские межрайонные электросети"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87E3B" w:rsidRDefault="00D87E3B" w:rsidP="00C55E97">
            <w:pPr>
              <w:jc w:val="center"/>
              <w:rPr>
                <w:color w:val="000000"/>
              </w:rPr>
            </w:pPr>
            <w:r w:rsidRPr="00D87E3B">
              <w:rPr>
                <w:color w:val="000000"/>
              </w:rPr>
              <w:t>38 172,175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87E3B" w:rsidRDefault="00D87E3B" w:rsidP="00C55E97">
            <w:pPr>
              <w:jc w:val="center"/>
              <w:rPr>
                <w:color w:val="000000"/>
              </w:rPr>
            </w:pPr>
            <w:r w:rsidRPr="00D87E3B">
              <w:rPr>
                <w:color w:val="000000"/>
              </w:rPr>
              <w:t>5 569,705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87E3B" w:rsidRDefault="00D87E3B" w:rsidP="00C55E97">
            <w:pPr>
              <w:jc w:val="center"/>
              <w:rPr>
                <w:color w:val="000000"/>
              </w:rPr>
            </w:pPr>
            <w:r w:rsidRPr="00D87E3B">
              <w:rPr>
                <w:color w:val="000000"/>
              </w:rPr>
              <w:t>3 521,785</w:t>
            </w:r>
          </w:p>
        </w:tc>
      </w:tr>
      <w:tr w:rsidR="00D87E3B" w:rsidRPr="00D73936" w:rsidTr="0031014B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73936" w:rsidRDefault="00D87E3B" w:rsidP="0031014B">
            <w:pPr>
              <w:rPr>
                <w:color w:val="000000"/>
              </w:rPr>
            </w:pPr>
            <w:r w:rsidRPr="00D73936">
              <w:rPr>
                <w:color w:val="000000"/>
              </w:rPr>
              <w:t>5.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73936" w:rsidRDefault="00D87E3B" w:rsidP="0031014B">
            <w:pPr>
              <w:rPr>
                <w:color w:val="000000"/>
              </w:rPr>
            </w:pPr>
            <w:r w:rsidRPr="00D73936">
              <w:rPr>
                <w:color w:val="000000"/>
              </w:rPr>
              <w:t>ООО "ВОЛГАЭНЕРГОСЕТЬ"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87E3B" w:rsidRDefault="00D87E3B" w:rsidP="00C55E97">
            <w:pPr>
              <w:jc w:val="center"/>
              <w:rPr>
                <w:color w:val="000000"/>
              </w:rPr>
            </w:pPr>
            <w:r w:rsidRPr="00D87E3B">
              <w:rPr>
                <w:color w:val="000000"/>
              </w:rPr>
              <w:t>8 212,545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87E3B" w:rsidRDefault="00D87E3B" w:rsidP="00C55E97">
            <w:pPr>
              <w:jc w:val="center"/>
              <w:rPr>
                <w:color w:val="000000"/>
              </w:rPr>
            </w:pPr>
            <w:r w:rsidRPr="00D87E3B">
              <w:rPr>
                <w:color w:val="000000"/>
              </w:rPr>
              <w:t>3 348,678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87E3B" w:rsidRDefault="00D87E3B" w:rsidP="00C55E97">
            <w:pPr>
              <w:jc w:val="center"/>
              <w:rPr>
                <w:color w:val="000000"/>
              </w:rPr>
            </w:pPr>
            <w:r w:rsidRPr="00D87E3B">
              <w:rPr>
                <w:color w:val="000000"/>
              </w:rPr>
              <w:t>1 578,758</w:t>
            </w:r>
          </w:p>
        </w:tc>
      </w:tr>
      <w:tr w:rsidR="00D87E3B" w:rsidRPr="00D73936" w:rsidTr="0031014B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73936" w:rsidRDefault="00D87E3B" w:rsidP="0031014B">
            <w:pPr>
              <w:rPr>
                <w:color w:val="000000"/>
              </w:rPr>
            </w:pPr>
            <w:r w:rsidRPr="00D73936">
              <w:rPr>
                <w:color w:val="000000"/>
              </w:rPr>
              <w:t>6.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73936" w:rsidRDefault="0015164E" w:rsidP="0031014B">
            <w:pPr>
              <w:rPr>
                <w:color w:val="000000"/>
              </w:rPr>
            </w:pPr>
            <w:r>
              <w:rPr>
                <w:color w:val="000000"/>
              </w:rPr>
              <w:t>АО "Оборонэнерго" (филиал "Северо-Кавказский</w:t>
            </w:r>
            <w:r w:rsidR="00D87E3B" w:rsidRPr="00D73936">
              <w:rPr>
                <w:color w:val="000000"/>
              </w:rPr>
              <w:t>")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87E3B" w:rsidRDefault="00D87E3B" w:rsidP="00C55E97">
            <w:pPr>
              <w:jc w:val="center"/>
              <w:rPr>
                <w:color w:val="000000"/>
              </w:rPr>
            </w:pPr>
            <w:r w:rsidRPr="00D87E3B">
              <w:rPr>
                <w:color w:val="000000"/>
              </w:rPr>
              <w:t>10,895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87E3B" w:rsidRDefault="00D87E3B" w:rsidP="00C55E97">
            <w:pPr>
              <w:jc w:val="center"/>
              <w:rPr>
                <w:color w:val="000000"/>
              </w:rPr>
            </w:pPr>
            <w:r w:rsidRPr="00D87E3B">
              <w:rPr>
                <w:color w:val="000000"/>
              </w:rPr>
              <w:t>-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87E3B" w:rsidRDefault="00D87E3B" w:rsidP="00C55E97">
            <w:pPr>
              <w:jc w:val="center"/>
              <w:rPr>
                <w:color w:val="000000"/>
              </w:rPr>
            </w:pPr>
            <w:r w:rsidRPr="00D87E3B">
              <w:rPr>
                <w:color w:val="000000"/>
              </w:rPr>
              <w:t>25,323</w:t>
            </w:r>
          </w:p>
        </w:tc>
      </w:tr>
      <w:tr w:rsidR="00D87E3B" w:rsidRPr="00D73936" w:rsidTr="0031014B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73936" w:rsidRDefault="00D87E3B" w:rsidP="0031014B">
            <w:pPr>
              <w:rPr>
                <w:color w:val="000000"/>
              </w:rPr>
            </w:pPr>
            <w:r w:rsidRPr="00D73936">
              <w:rPr>
                <w:color w:val="000000"/>
              </w:rPr>
              <w:t>7.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73936" w:rsidRDefault="00D87E3B" w:rsidP="0031014B">
            <w:pPr>
              <w:rPr>
                <w:color w:val="000000"/>
              </w:rPr>
            </w:pPr>
            <w:r w:rsidRPr="00D73936">
              <w:rPr>
                <w:color w:val="000000"/>
              </w:rPr>
              <w:t>ОАО "РЖД"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87E3B" w:rsidRDefault="00D87E3B" w:rsidP="00C55E97">
            <w:pPr>
              <w:jc w:val="center"/>
              <w:rPr>
                <w:color w:val="000000"/>
              </w:rPr>
            </w:pPr>
            <w:r w:rsidRPr="00D87E3B">
              <w:rPr>
                <w:color w:val="000000"/>
              </w:rPr>
              <w:t>331,542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87E3B" w:rsidRDefault="00D87E3B" w:rsidP="00C55E97">
            <w:pPr>
              <w:jc w:val="center"/>
              <w:rPr>
                <w:color w:val="000000"/>
              </w:rPr>
            </w:pPr>
            <w:r w:rsidRPr="00D87E3B">
              <w:rPr>
                <w:color w:val="000000"/>
              </w:rPr>
              <w:t>-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87E3B" w:rsidRDefault="00D87E3B" w:rsidP="00C55E97">
            <w:pPr>
              <w:jc w:val="center"/>
              <w:rPr>
                <w:color w:val="000000"/>
              </w:rPr>
            </w:pPr>
            <w:r w:rsidRPr="00D87E3B">
              <w:rPr>
                <w:color w:val="000000"/>
              </w:rPr>
              <w:t>177,814</w:t>
            </w:r>
          </w:p>
        </w:tc>
      </w:tr>
      <w:tr w:rsidR="00D87E3B" w:rsidRPr="00D73936" w:rsidTr="0031014B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73936" w:rsidRDefault="00D87E3B" w:rsidP="0031014B">
            <w:pPr>
              <w:rPr>
                <w:color w:val="000000"/>
              </w:rPr>
            </w:pPr>
            <w:r w:rsidRPr="00D73936">
              <w:rPr>
                <w:color w:val="000000"/>
              </w:rPr>
              <w:t>8.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73936" w:rsidRDefault="00D87E3B" w:rsidP="0031014B">
            <w:pPr>
              <w:rPr>
                <w:color w:val="000000"/>
              </w:rPr>
            </w:pPr>
            <w:r w:rsidRPr="00D73936">
              <w:rPr>
                <w:color w:val="000000"/>
              </w:rPr>
              <w:t>ООО "ОЭК"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87E3B" w:rsidRDefault="00D87E3B" w:rsidP="00C55E97">
            <w:pPr>
              <w:jc w:val="center"/>
              <w:rPr>
                <w:color w:val="000000"/>
              </w:rPr>
            </w:pPr>
            <w:r w:rsidRPr="00D87E3B">
              <w:rPr>
                <w:color w:val="000000"/>
              </w:rPr>
              <w:t>26,372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87E3B" w:rsidRDefault="00D87E3B" w:rsidP="00C55E97">
            <w:pPr>
              <w:jc w:val="center"/>
              <w:rPr>
                <w:color w:val="000000"/>
              </w:rPr>
            </w:pPr>
            <w:r w:rsidRPr="00D87E3B">
              <w:rPr>
                <w:color w:val="000000"/>
              </w:rPr>
              <w:t>-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3B" w:rsidRPr="00D87E3B" w:rsidRDefault="00D87E3B" w:rsidP="00C55E97">
            <w:pPr>
              <w:jc w:val="center"/>
              <w:rPr>
                <w:color w:val="000000"/>
              </w:rPr>
            </w:pPr>
            <w:r w:rsidRPr="00D87E3B">
              <w:rPr>
                <w:color w:val="000000"/>
              </w:rPr>
              <w:t>24,923</w:t>
            </w:r>
          </w:p>
        </w:tc>
      </w:tr>
    </w:tbl>
    <w:p w:rsidR="0031014B" w:rsidRDefault="0031014B" w:rsidP="00C55E97">
      <w:pPr>
        <w:autoSpaceDE w:val="0"/>
        <w:autoSpaceDN w:val="0"/>
        <w:adjustRightInd w:val="0"/>
        <w:ind w:firstLine="540"/>
        <w:jc w:val="center"/>
        <w:sectPr w:rsidR="0031014B" w:rsidSect="00B3740F"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4262A3" w:rsidRPr="00641F6A" w:rsidRDefault="004262A3" w:rsidP="004262A3">
      <w:pPr>
        <w:spacing w:line="200" w:lineRule="exact"/>
        <w:ind w:left="5999"/>
        <w:rPr>
          <w:sz w:val="20"/>
          <w:szCs w:val="20"/>
        </w:rPr>
      </w:pPr>
      <w:r w:rsidRPr="00641F6A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5</w:t>
      </w:r>
    </w:p>
    <w:p w:rsidR="004262A3" w:rsidRPr="00641F6A" w:rsidRDefault="004262A3" w:rsidP="004262A3">
      <w:pPr>
        <w:spacing w:line="200" w:lineRule="exact"/>
        <w:ind w:left="5999"/>
        <w:rPr>
          <w:sz w:val="20"/>
          <w:szCs w:val="20"/>
        </w:rPr>
      </w:pPr>
    </w:p>
    <w:p w:rsidR="004262A3" w:rsidRPr="00641F6A" w:rsidRDefault="004262A3" w:rsidP="004262A3">
      <w:pPr>
        <w:spacing w:line="200" w:lineRule="exact"/>
        <w:ind w:left="5999"/>
        <w:rPr>
          <w:sz w:val="20"/>
          <w:szCs w:val="20"/>
        </w:rPr>
      </w:pPr>
      <w:r w:rsidRPr="00641F6A">
        <w:rPr>
          <w:sz w:val="20"/>
          <w:szCs w:val="20"/>
        </w:rPr>
        <w:t xml:space="preserve">к приказу </w:t>
      </w:r>
    </w:p>
    <w:p w:rsidR="004262A3" w:rsidRPr="00641F6A" w:rsidRDefault="004262A3" w:rsidP="004262A3">
      <w:pPr>
        <w:spacing w:line="200" w:lineRule="exact"/>
        <w:ind w:left="5999"/>
        <w:rPr>
          <w:sz w:val="20"/>
          <w:szCs w:val="20"/>
        </w:rPr>
      </w:pPr>
      <w:r w:rsidRPr="00641F6A">
        <w:rPr>
          <w:sz w:val="20"/>
          <w:szCs w:val="20"/>
        </w:rPr>
        <w:t>комитета тарифного регулирования</w:t>
      </w:r>
    </w:p>
    <w:p w:rsidR="004262A3" w:rsidRPr="00641F6A" w:rsidRDefault="004262A3" w:rsidP="004262A3">
      <w:pPr>
        <w:spacing w:line="200" w:lineRule="exact"/>
        <w:ind w:left="5999"/>
        <w:rPr>
          <w:sz w:val="20"/>
          <w:szCs w:val="20"/>
        </w:rPr>
      </w:pPr>
      <w:r w:rsidRPr="00641F6A">
        <w:rPr>
          <w:sz w:val="20"/>
          <w:szCs w:val="20"/>
        </w:rPr>
        <w:t xml:space="preserve">Волгоградской области </w:t>
      </w:r>
    </w:p>
    <w:p w:rsidR="004262A3" w:rsidRPr="00641F6A" w:rsidRDefault="004262A3" w:rsidP="004262A3">
      <w:pPr>
        <w:ind w:left="6000"/>
        <w:rPr>
          <w:sz w:val="20"/>
          <w:szCs w:val="20"/>
        </w:rPr>
      </w:pPr>
    </w:p>
    <w:p w:rsidR="004262A3" w:rsidRPr="00641F6A" w:rsidRDefault="004262A3" w:rsidP="004262A3">
      <w:pPr>
        <w:ind w:left="6000"/>
        <w:rPr>
          <w:sz w:val="20"/>
          <w:szCs w:val="20"/>
        </w:rPr>
      </w:pPr>
      <w:r w:rsidRPr="00641F6A">
        <w:rPr>
          <w:sz w:val="20"/>
          <w:szCs w:val="20"/>
        </w:rPr>
        <w:t>от 2</w:t>
      </w:r>
      <w:r>
        <w:rPr>
          <w:sz w:val="20"/>
          <w:szCs w:val="20"/>
        </w:rPr>
        <w:t>4</w:t>
      </w:r>
      <w:r w:rsidRPr="00641F6A">
        <w:rPr>
          <w:sz w:val="20"/>
          <w:szCs w:val="20"/>
        </w:rPr>
        <w:t xml:space="preserve"> декабря 2019 г. № </w:t>
      </w:r>
      <w:r>
        <w:rPr>
          <w:sz w:val="20"/>
          <w:szCs w:val="20"/>
        </w:rPr>
        <w:t>45/1</w:t>
      </w:r>
    </w:p>
    <w:p w:rsidR="004262A3" w:rsidRPr="00641F6A" w:rsidRDefault="004262A3" w:rsidP="004262A3"/>
    <w:p w:rsidR="004262A3" w:rsidRDefault="004262A3" w:rsidP="004262A3"/>
    <w:p w:rsidR="004262A3" w:rsidRPr="00641F6A" w:rsidRDefault="004262A3" w:rsidP="004262A3"/>
    <w:p w:rsidR="003269CF" w:rsidRDefault="004262A3" w:rsidP="004262A3">
      <w:pPr>
        <w:spacing w:line="240" w:lineRule="exact"/>
        <w:jc w:val="center"/>
      </w:pPr>
      <w:r w:rsidRPr="009125EB">
        <w:t>РАСХОДЫ</w:t>
      </w:r>
      <w:r w:rsidR="00760617" w:rsidRPr="009125EB">
        <w:t xml:space="preserve"> </w:t>
      </w:r>
      <w:r>
        <w:br/>
      </w:r>
      <w:r w:rsidR="00760617" w:rsidRPr="009125EB">
        <w:t>от технологического присоединения к электрическим сетям смежной сетевой организации, не включаемые в плату за технологическое присоединение</w:t>
      </w:r>
    </w:p>
    <w:p w:rsidR="00562A71" w:rsidRPr="009125EB" w:rsidRDefault="00562A71" w:rsidP="00760617">
      <w:pPr>
        <w:jc w:val="center"/>
        <w:rPr>
          <w:sz w:val="20"/>
          <w:szCs w:val="20"/>
        </w:rPr>
      </w:pPr>
    </w:p>
    <w:tbl>
      <w:tblPr>
        <w:tblStyle w:val="a6"/>
        <w:tblW w:w="9021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5245"/>
        <w:gridCol w:w="3260"/>
      </w:tblGrid>
      <w:tr w:rsidR="00D73936" w:rsidRPr="009125EB" w:rsidTr="004262A3">
        <w:trPr>
          <w:trHeight w:val="506"/>
        </w:trPr>
        <w:tc>
          <w:tcPr>
            <w:tcW w:w="516" w:type="dxa"/>
            <w:vAlign w:val="center"/>
          </w:tcPr>
          <w:p w:rsidR="004262A3" w:rsidRDefault="00D73936" w:rsidP="00562A71">
            <w:pPr>
              <w:jc w:val="center"/>
            </w:pPr>
            <w:r w:rsidRPr="009125EB">
              <w:t>№ </w:t>
            </w:r>
          </w:p>
          <w:p w:rsidR="00D73936" w:rsidRPr="009125EB" w:rsidRDefault="00D73936" w:rsidP="00562A71">
            <w:pPr>
              <w:jc w:val="center"/>
            </w:pPr>
            <w:r w:rsidRPr="009125EB">
              <w:t>п/п</w:t>
            </w:r>
          </w:p>
        </w:tc>
        <w:tc>
          <w:tcPr>
            <w:tcW w:w="5245" w:type="dxa"/>
            <w:vAlign w:val="center"/>
          </w:tcPr>
          <w:p w:rsidR="00D73936" w:rsidRPr="009125EB" w:rsidRDefault="00D73936" w:rsidP="00562A71">
            <w:pPr>
              <w:jc w:val="center"/>
            </w:pPr>
            <w:r w:rsidRPr="009125EB">
              <w:t>Наименование организации</w:t>
            </w:r>
          </w:p>
        </w:tc>
        <w:tc>
          <w:tcPr>
            <w:tcW w:w="3260" w:type="dxa"/>
            <w:vAlign w:val="center"/>
          </w:tcPr>
          <w:p w:rsidR="00D73936" w:rsidRPr="009125EB" w:rsidRDefault="00D73936" w:rsidP="00562A71">
            <w:pPr>
              <w:jc w:val="center"/>
              <w:rPr>
                <w:sz w:val="20"/>
                <w:szCs w:val="20"/>
              </w:rPr>
            </w:pPr>
            <w:r w:rsidRPr="009125EB">
              <w:t>Выпадающие доходы на 20</w:t>
            </w:r>
            <w:r>
              <w:t>20</w:t>
            </w:r>
            <w:r w:rsidRPr="009125EB">
              <w:t xml:space="preserve"> г., тыс.руб. (без НДС)</w:t>
            </w:r>
          </w:p>
        </w:tc>
      </w:tr>
      <w:tr w:rsidR="00D73936" w:rsidRPr="004262A3" w:rsidTr="004262A3">
        <w:trPr>
          <w:trHeight w:val="341"/>
        </w:trPr>
        <w:tc>
          <w:tcPr>
            <w:tcW w:w="516" w:type="dxa"/>
            <w:vAlign w:val="center"/>
          </w:tcPr>
          <w:p w:rsidR="00D73936" w:rsidRPr="004262A3" w:rsidRDefault="00D73936" w:rsidP="00700A4E">
            <w:pPr>
              <w:jc w:val="center"/>
            </w:pPr>
            <w:r w:rsidRPr="004262A3">
              <w:t>1</w:t>
            </w:r>
            <w:r w:rsidR="004262A3" w:rsidRPr="004262A3">
              <w:t>.</w:t>
            </w:r>
          </w:p>
        </w:tc>
        <w:tc>
          <w:tcPr>
            <w:tcW w:w="5245" w:type="dxa"/>
            <w:vAlign w:val="center"/>
          </w:tcPr>
          <w:p w:rsidR="00D73936" w:rsidRPr="004262A3" w:rsidRDefault="00D73936" w:rsidP="00700A4E">
            <w:r w:rsidRPr="004262A3">
              <w:t>ПАО "МРСК Юга" (филиал "Волгоградэнерго")</w:t>
            </w:r>
          </w:p>
        </w:tc>
        <w:tc>
          <w:tcPr>
            <w:tcW w:w="3260" w:type="dxa"/>
            <w:vAlign w:val="center"/>
          </w:tcPr>
          <w:p w:rsidR="00D73936" w:rsidRPr="004262A3" w:rsidRDefault="00D73936" w:rsidP="00700A4E">
            <w:pPr>
              <w:jc w:val="center"/>
            </w:pPr>
            <w:r w:rsidRPr="004262A3">
              <w:t>347,472</w:t>
            </w:r>
          </w:p>
        </w:tc>
      </w:tr>
      <w:tr w:rsidR="00D73936" w:rsidRPr="004262A3" w:rsidTr="004262A3">
        <w:trPr>
          <w:trHeight w:val="358"/>
        </w:trPr>
        <w:tc>
          <w:tcPr>
            <w:tcW w:w="516" w:type="dxa"/>
            <w:vAlign w:val="center"/>
          </w:tcPr>
          <w:p w:rsidR="00D73936" w:rsidRPr="004262A3" w:rsidRDefault="00D73936" w:rsidP="00700A4E">
            <w:pPr>
              <w:jc w:val="center"/>
            </w:pPr>
            <w:r w:rsidRPr="004262A3">
              <w:t>2</w:t>
            </w:r>
            <w:r w:rsidR="004262A3" w:rsidRPr="004262A3">
              <w:t>.</w:t>
            </w:r>
          </w:p>
        </w:tc>
        <w:tc>
          <w:tcPr>
            <w:tcW w:w="5245" w:type="dxa"/>
            <w:vAlign w:val="center"/>
          </w:tcPr>
          <w:p w:rsidR="00D73936" w:rsidRPr="004262A3" w:rsidRDefault="00D73936" w:rsidP="00700A4E">
            <w:r w:rsidRPr="004262A3">
              <w:t>ПАО "Волгоградоблэлектро"</w:t>
            </w:r>
          </w:p>
        </w:tc>
        <w:tc>
          <w:tcPr>
            <w:tcW w:w="3260" w:type="dxa"/>
            <w:vAlign w:val="center"/>
          </w:tcPr>
          <w:p w:rsidR="00D73936" w:rsidRPr="004262A3" w:rsidRDefault="00D73936" w:rsidP="00700A4E">
            <w:pPr>
              <w:jc w:val="center"/>
            </w:pPr>
            <w:r w:rsidRPr="004262A3">
              <w:t>1636,721</w:t>
            </w:r>
          </w:p>
        </w:tc>
      </w:tr>
      <w:tr w:rsidR="00D73936" w:rsidRPr="004262A3" w:rsidTr="004262A3">
        <w:trPr>
          <w:trHeight w:val="391"/>
        </w:trPr>
        <w:tc>
          <w:tcPr>
            <w:tcW w:w="516" w:type="dxa"/>
            <w:vAlign w:val="center"/>
          </w:tcPr>
          <w:p w:rsidR="00D73936" w:rsidRPr="004262A3" w:rsidRDefault="00D73936" w:rsidP="00700A4E">
            <w:pPr>
              <w:jc w:val="center"/>
            </w:pPr>
            <w:r w:rsidRPr="004262A3">
              <w:t>3</w:t>
            </w:r>
            <w:r w:rsidR="004262A3" w:rsidRPr="004262A3">
              <w:t>.</w:t>
            </w:r>
          </w:p>
        </w:tc>
        <w:tc>
          <w:tcPr>
            <w:tcW w:w="5245" w:type="dxa"/>
            <w:vAlign w:val="center"/>
          </w:tcPr>
          <w:p w:rsidR="00D73936" w:rsidRPr="004262A3" w:rsidRDefault="00D73936" w:rsidP="00700A4E">
            <w:r w:rsidRPr="004262A3">
              <w:t>МКП "Волжские межрайонные электросети"</w:t>
            </w:r>
          </w:p>
        </w:tc>
        <w:tc>
          <w:tcPr>
            <w:tcW w:w="3260" w:type="dxa"/>
            <w:vAlign w:val="center"/>
          </w:tcPr>
          <w:p w:rsidR="00D73936" w:rsidRPr="004262A3" w:rsidRDefault="00D73936" w:rsidP="00700A4E">
            <w:pPr>
              <w:jc w:val="center"/>
            </w:pPr>
            <w:r w:rsidRPr="004262A3">
              <w:t>535,041</w:t>
            </w:r>
          </w:p>
        </w:tc>
      </w:tr>
      <w:tr w:rsidR="00D73936" w:rsidRPr="004262A3" w:rsidTr="004262A3">
        <w:trPr>
          <w:trHeight w:val="391"/>
        </w:trPr>
        <w:tc>
          <w:tcPr>
            <w:tcW w:w="516" w:type="dxa"/>
            <w:vAlign w:val="center"/>
          </w:tcPr>
          <w:p w:rsidR="00D73936" w:rsidRPr="004262A3" w:rsidRDefault="00D73936" w:rsidP="00700A4E">
            <w:pPr>
              <w:jc w:val="center"/>
            </w:pPr>
            <w:r w:rsidRPr="004262A3">
              <w:t>4</w:t>
            </w:r>
            <w:r w:rsidR="004262A3" w:rsidRPr="004262A3">
              <w:t>.</w:t>
            </w:r>
          </w:p>
        </w:tc>
        <w:tc>
          <w:tcPr>
            <w:tcW w:w="5245" w:type="dxa"/>
            <w:vAlign w:val="center"/>
          </w:tcPr>
          <w:p w:rsidR="00D73936" w:rsidRPr="004262A3" w:rsidRDefault="00D73936" w:rsidP="00700A4E">
            <w:r w:rsidRPr="004262A3">
              <w:rPr>
                <w:color w:val="000000"/>
              </w:rPr>
              <w:t>ООО "ВОЛГАЭНЕРГОСЕТЬ"</w:t>
            </w:r>
          </w:p>
        </w:tc>
        <w:tc>
          <w:tcPr>
            <w:tcW w:w="3260" w:type="dxa"/>
            <w:vAlign w:val="center"/>
          </w:tcPr>
          <w:p w:rsidR="00D73936" w:rsidRPr="004262A3" w:rsidRDefault="00D73936" w:rsidP="00700A4E">
            <w:pPr>
              <w:jc w:val="center"/>
            </w:pPr>
            <w:r w:rsidRPr="004262A3">
              <w:t>314,864</w:t>
            </w:r>
          </w:p>
        </w:tc>
      </w:tr>
    </w:tbl>
    <w:p w:rsidR="00760617" w:rsidRPr="009125EB" w:rsidRDefault="00760617" w:rsidP="004262A3">
      <w:pPr>
        <w:spacing w:line="240" w:lineRule="exact"/>
        <w:ind w:left="5421"/>
      </w:pPr>
    </w:p>
    <w:sectPr w:rsidR="00760617" w:rsidRPr="009125EB" w:rsidSect="00B3740F"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FD9" w:rsidRDefault="001A3FD9" w:rsidP="00E20AB0">
      <w:r>
        <w:separator/>
      </w:r>
    </w:p>
  </w:endnote>
  <w:endnote w:type="continuationSeparator" w:id="0">
    <w:p w:rsidR="001A3FD9" w:rsidRDefault="001A3FD9" w:rsidP="00E2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FD9" w:rsidRDefault="001A3FD9" w:rsidP="00E20AB0">
      <w:r>
        <w:separator/>
      </w:r>
    </w:p>
  </w:footnote>
  <w:footnote w:type="continuationSeparator" w:id="0">
    <w:p w:rsidR="001A3FD9" w:rsidRDefault="001A3FD9" w:rsidP="00E20AB0">
      <w:r>
        <w:continuationSeparator/>
      </w:r>
    </w:p>
  </w:footnote>
  <w:footnote w:id="1">
    <w:p w:rsidR="00B3740F" w:rsidRPr="00B3740F" w:rsidRDefault="00B3740F" w:rsidP="00B3740F">
      <w:pPr>
        <w:pStyle w:val="af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3740F">
        <w:rPr>
          <w:rStyle w:val="af1"/>
          <w:sz w:val="24"/>
          <w:szCs w:val="24"/>
        </w:rPr>
        <w:sym w:font="Symbol" w:char="F02A"/>
      </w:r>
      <w:r>
        <w:rPr>
          <w:rStyle w:val="af1"/>
          <w:sz w:val="24"/>
          <w:szCs w:val="24"/>
        </w:rPr>
        <w:t> </w:t>
      </w:r>
      <w:r>
        <w:rPr>
          <w:sz w:val="24"/>
          <w:szCs w:val="24"/>
        </w:rPr>
        <w:t>С</w:t>
      </w:r>
      <w:r w:rsidRPr="00B3740F">
        <w:rPr>
          <w:sz w:val="24"/>
          <w:szCs w:val="24"/>
        </w:rPr>
        <w:t xml:space="preserve">тандартизированные тарифные ставки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B3740F">
        <w:rPr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B3740F">
        <w:rPr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  <w:r w:rsidRPr="00B3740F">
        <w:rPr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</m:oMath>
      <w:r w:rsidRPr="00B3740F">
        <w:rPr>
          <w:sz w:val="24"/>
          <w:szCs w:val="24"/>
        </w:rPr>
        <w:t xml:space="preserve"> для заявителей, осуществляющих технологическое присоединение энергопринимающих устройств максимальной мощностью не более 150 кВт, равны нулю.</w:t>
      </w:r>
    </w:p>
  </w:footnote>
  <w:footnote w:id="2">
    <w:p w:rsidR="004F7808" w:rsidRPr="004F7808" w:rsidRDefault="004F7808" w:rsidP="004F7808">
      <w:pPr>
        <w:pStyle w:val="af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F7808">
        <w:rPr>
          <w:rStyle w:val="af1"/>
          <w:sz w:val="24"/>
          <w:szCs w:val="24"/>
        </w:rPr>
        <w:sym w:font="Symbol" w:char="F02A"/>
      </w:r>
      <w:r>
        <w:rPr>
          <w:sz w:val="24"/>
          <w:szCs w:val="24"/>
        </w:rPr>
        <w:t> С</w:t>
      </w:r>
      <w:r w:rsidRPr="004F7808">
        <w:rPr>
          <w:sz w:val="24"/>
          <w:szCs w:val="24"/>
        </w:rPr>
        <w:t xml:space="preserve">тавки за единицу максимальной мощности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p>
        </m:sSubSup>
      </m:oMath>
      <w:r w:rsidRPr="004F7808">
        <w:rPr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p>
        </m:sSubSup>
      </m:oMath>
      <w:r w:rsidRPr="004F7808">
        <w:rPr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p>
        </m:sSubSup>
      </m:oMath>
      <w:r w:rsidRPr="004F7808">
        <w:rPr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/>
                <w:sz w:val="24"/>
                <w:szCs w:val="24"/>
              </w:rPr>
              <m:t>5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p>
        </m:sSubSup>
      </m:oMath>
      <w:r w:rsidRPr="004F7808">
        <w:rPr>
          <w:sz w:val="24"/>
          <w:szCs w:val="24"/>
        </w:rPr>
        <w:t xml:space="preserve"> для заявителей, осуществляющих технологическое присоединение энергопринимающих устройств максимальной мощностью не более 150 кВт равны нулю. Если максимальная мощность энергопринимающих устройств более 670 кВт с учетом мощности энергопринимающих устройств, ранее присоединенных в данной точке присоединения, то применяются стандартизированные тарифные ставки.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571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C2F99" w:rsidRPr="00EC2F99" w:rsidRDefault="007E1CE5" w:rsidP="003115C2">
        <w:pPr>
          <w:pStyle w:val="ab"/>
          <w:jc w:val="center"/>
          <w:rPr>
            <w:sz w:val="20"/>
            <w:szCs w:val="20"/>
          </w:rPr>
        </w:pPr>
        <w:r w:rsidRPr="00EC2F99">
          <w:rPr>
            <w:sz w:val="20"/>
            <w:szCs w:val="20"/>
          </w:rPr>
          <w:fldChar w:fldCharType="begin"/>
        </w:r>
        <w:r w:rsidR="00EC2F99" w:rsidRPr="00EC2F99">
          <w:rPr>
            <w:sz w:val="20"/>
            <w:szCs w:val="20"/>
          </w:rPr>
          <w:instrText xml:space="preserve"> PAGE   \* MERGEFORMAT </w:instrText>
        </w:r>
        <w:r w:rsidRPr="00EC2F99">
          <w:rPr>
            <w:sz w:val="20"/>
            <w:szCs w:val="20"/>
          </w:rPr>
          <w:fldChar w:fldCharType="separate"/>
        </w:r>
        <w:r w:rsidR="00BE13A6">
          <w:rPr>
            <w:noProof/>
            <w:sz w:val="20"/>
            <w:szCs w:val="20"/>
          </w:rPr>
          <w:t>3</w:t>
        </w:r>
        <w:r w:rsidRPr="00EC2F9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58BD"/>
    <w:multiLevelType w:val="hybridMultilevel"/>
    <w:tmpl w:val="A6128164"/>
    <w:lvl w:ilvl="0" w:tplc="7500FDBC">
      <w:start w:val="3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24B4498E"/>
    <w:multiLevelType w:val="hybridMultilevel"/>
    <w:tmpl w:val="D324836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2030E"/>
    <w:multiLevelType w:val="hybridMultilevel"/>
    <w:tmpl w:val="A3C8CC70"/>
    <w:lvl w:ilvl="0" w:tplc="200CC74E">
      <w:start w:val="61"/>
      <w:numFmt w:val="bullet"/>
      <w:lvlText w:val="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67040"/>
    <w:multiLevelType w:val="hybridMultilevel"/>
    <w:tmpl w:val="6D6A00E0"/>
    <w:lvl w:ilvl="0" w:tplc="4FEA4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3454D6"/>
    <w:multiLevelType w:val="hybridMultilevel"/>
    <w:tmpl w:val="A0AC50CA"/>
    <w:lvl w:ilvl="0" w:tplc="04190019">
      <w:start w:val="1"/>
      <w:numFmt w:val="lowerLetter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5" w15:restartNumberingAfterBreak="0">
    <w:nsid w:val="61A53C85"/>
    <w:multiLevelType w:val="hybridMultilevel"/>
    <w:tmpl w:val="ADDC70AA"/>
    <w:lvl w:ilvl="0" w:tplc="50F056B4">
      <w:start w:val="1"/>
      <w:numFmt w:val="decimal"/>
      <w:lvlText w:val="%1."/>
      <w:lvlJc w:val="left"/>
      <w:pPr>
        <w:ind w:left="2023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54"/>
    <w:rsid w:val="00003282"/>
    <w:rsid w:val="000164EB"/>
    <w:rsid w:val="000326F3"/>
    <w:rsid w:val="00041048"/>
    <w:rsid w:val="00075B8D"/>
    <w:rsid w:val="00081DF8"/>
    <w:rsid w:val="0008275C"/>
    <w:rsid w:val="00092382"/>
    <w:rsid w:val="00094775"/>
    <w:rsid w:val="000A1FC0"/>
    <w:rsid w:val="000B09E7"/>
    <w:rsid w:val="000B76EE"/>
    <w:rsid w:val="000C3781"/>
    <w:rsid w:val="000D229C"/>
    <w:rsid w:val="000D68A5"/>
    <w:rsid w:val="000E03C7"/>
    <w:rsid w:val="000E4EB0"/>
    <w:rsid w:val="000F5B68"/>
    <w:rsid w:val="00100B34"/>
    <w:rsid w:val="001110DD"/>
    <w:rsid w:val="001142AB"/>
    <w:rsid w:val="00120CC9"/>
    <w:rsid w:val="001243F7"/>
    <w:rsid w:val="00136478"/>
    <w:rsid w:val="00140415"/>
    <w:rsid w:val="0014384F"/>
    <w:rsid w:val="00143A2F"/>
    <w:rsid w:val="0015164E"/>
    <w:rsid w:val="00155922"/>
    <w:rsid w:val="00160F04"/>
    <w:rsid w:val="00175524"/>
    <w:rsid w:val="001912D5"/>
    <w:rsid w:val="00196C50"/>
    <w:rsid w:val="001A3FD9"/>
    <w:rsid w:val="001B4555"/>
    <w:rsid w:val="001C0DA8"/>
    <w:rsid w:val="001D39BF"/>
    <w:rsid w:val="001E1582"/>
    <w:rsid w:val="001E66F6"/>
    <w:rsid w:val="00200BA2"/>
    <w:rsid w:val="00204E59"/>
    <w:rsid w:val="00206293"/>
    <w:rsid w:val="00206792"/>
    <w:rsid w:val="00207F8F"/>
    <w:rsid w:val="0021002F"/>
    <w:rsid w:val="00216399"/>
    <w:rsid w:val="00237754"/>
    <w:rsid w:val="00244ACC"/>
    <w:rsid w:val="00246B50"/>
    <w:rsid w:val="00251341"/>
    <w:rsid w:val="00276FAF"/>
    <w:rsid w:val="002911BE"/>
    <w:rsid w:val="0029179D"/>
    <w:rsid w:val="002941B1"/>
    <w:rsid w:val="002A1428"/>
    <w:rsid w:val="002B49A0"/>
    <w:rsid w:val="002B6FC8"/>
    <w:rsid w:val="002D08F1"/>
    <w:rsid w:val="002E59E6"/>
    <w:rsid w:val="002E6AB2"/>
    <w:rsid w:val="002F2838"/>
    <w:rsid w:val="002F30C7"/>
    <w:rsid w:val="002F55BB"/>
    <w:rsid w:val="003023B7"/>
    <w:rsid w:val="0031014B"/>
    <w:rsid w:val="00310B6A"/>
    <w:rsid w:val="003115C2"/>
    <w:rsid w:val="00320932"/>
    <w:rsid w:val="00324B04"/>
    <w:rsid w:val="003266D8"/>
    <w:rsid w:val="003269CF"/>
    <w:rsid w:val="00331EE2"/>
    <w:rsid w:val="00332A00"/>
    <w:rsid w:val="00342948"/>
    <w:rsid w:val="00346D8E"/>
    <w:rsid w:val="003543F9"/>
    <w:rsid w:val="00354F97"/>
    <w:rsid w:val="00362BDB"/>
    <w:rsid w:val="003640FF"/>
    <w:rsid w:val="003A2BCE"/>
    <w:rsid w:val="003A65FF"/>
    <w:rsid w:val="003B116C"/>
    <w:rsid w:val="003B4867"/>
    <w:rsid w:val="003C0BEA"/>
    <w:rsid w:val="003C2547"/>
    <w:rsid w:val="003C5993"/>
    <w:rsid w:val="003F59A9"/>
    <w:rsid w:val="00405142"/>
    <w:rsid w:val="00410DF8"/>
    <w:rsid w:val="00415B17"/>
    <w:rsid w:val="004262A3"/>
    <w:rsid w:val="00434AFF"/>
    <w:rsid w:val="0044024F"/>
    <w:rsid w:val="00445744"/>
    <w:rsid w:val="0044594E"/>
    <w:rsid w:val="00447E9D"/>
    <w:rsid w:val="00471715"/>
    <w:rsid w:val="0047314B"/>
    <w:rsid w:val="0049251C"/>
    <w:rsid w:val="004C2EFD"/>
    <w:rsid w:val="004D08BE"/>
    <w:rsid w:val="004E5033"/>
    <w:rsid w:val="004F29CD"/>
    <w:rsid w:val="004F4F27"/>
    <w:rsid w:val="004F7808"/>
    <w:rsid w:val="004F78C9"/>
    <w:rsid w:val="004F79D6"/>
    <w:rsid w:val="0052228E"/>
    <w:rsid w:val="005357E8"/>
    <w:rsid w:val="0054276D"/>
    <w:rsid w:val="00546190"/>
    <w:rsid w:val="005551C3"/>
    <w:rsid w:val="00560642"/>
    <w:rsid w:val="00562A71"/>
    <w:rsid w:val="00562F3C"/>
    <w:rsid w:val="00567013"/>
    <w:rsid w:val="005723F6"/>
    <w:rsid w:val="00593804"/>
    <w:rsid w:val="00593B5A"/>
    <w:rsid w:val="00594072"/>
    <w:rsid w:val="005A0044"/>
    <w:rsid w:val="005A00CC"/>
    <w:rsid w:val="005A6BC4"/>
    <w:rsid w:val="005C1D17"/>
    <w:rsid w:val="005C3DCE"/>
    <w:rsid w:val="005D338C"/>
    <w:rsid w:val="005F0541"/>
    <w:rsid w:val="00605C98"/>
    <w:rsid w:val="00607460"/>
    <w:rsid w:val="00635B22"/>
    <w:rsid w:val="006362E1"/>
    <w:rsid w:val="00642609"/>
    <w:rsid w:val="00643379"/>
    <w:rsid w:val="00647AD3"/>
    <w:rsid w:val="0065264B"/>
    <w:rsid w:val="00652D45"/>
    <w:rsid w:val="00663350"/>
    <w:rsid w:val="006666AF"/>
    <w:rsid w:val="006747F3"/>
    <w:rsid w:val="00685CE3"/>
    <w:rsid w:val="00690D1C"/>
    <w:rsid w:val="00693841"/>
    <w:rsid w:val="006A32B4"/>
    <w:rsid w:val="006A4700"/>
    <w:rsid w:val="006A7CDC"/>
    <w:rsid w:val="006B353E"/>
    <w:rsid w:val="006B4789"/>
    <w:rsid w:val="006B5E0B"/>
    <w:rsid w:val="006C4E04"/>
    <w:rsid w:val="006E324E"/>
    <w:rsid w:val="006E4DC2"/>
    <w:rsid w:val="006F5782"/>
    <w:rsid w:val="00700A4E"/>
    <w:rsid w:val="00703853"/>
    <w:rsid w:val="0070653F"/>
    <w:rsid w:val="00712AAD"/>
    <w:rsid w:val="0071718D"/>
    <w:rsid w:val="007205C1"/>
    <w:rsid w:val="00721644"/>
    <w:rsid w:val="00726C6F"/>
    <w:rsid w:val="00760617"/>
    <w:rsid w:val="00762865"/>
    <w:rsid w:val="00766986"/>
    <w:rsid w:val="00774DB0"/>
    <w:rsid w:val="00792C2F"/>
    <w:rsid w:val="00794199"/>
    <w:rsid w:val="00795DBD"/>
    <w:rsid w:val="007A66DE"/>
    <w:rsid w:val="007B72DB"/>
    <w:rsid w:val="007C395B"/>
    <w:rsid w:val="007C6D9C"/>
    <w:rsid w:val="007D02B0"/>
    <w:rsid w:val="007D626F"/>
    <w:rsid w:val="007E1123"/>
    <w:rsid w:val="007E1A73"/>
    <w:rsid w:val="007E1CE5"/>
    <w:rsid w:val="007E2385"/>
    <w:rsid w:val="007F50AB"/>
    <w:rsid w:val="00804833"/>
    <w:rsid w:val="00804CF4"/>
    <w:rsid w:val="00811CC9"/>
    <w:rsid w:val="00817429"/>
    <w:rsid w:val="00835D54"/>
    <w:rsid w:val="00836633"/>
    <w:rsid w:val="0084155D"/>
    <w:rsid w:val="00843B80"/>
    <w:rsid w:val="0084605B"/>
    <w:rsid w:val="008534B6"/>
    <w:rsid w:val="00853A35"/>
    <w:rsid w:val="00855231"/>
    <w:rsid w:val="008630BE"/>
    <w:rsid w:val="00873BA5"/>
    <w:rsid w:val="008945E6"/>
    <w:rsid w:val="008A0A60"/>
    <w:rsid w:val="008A145A"/>
    <w:rsid w:val="008A4250"/>
    <w:rsid w:val="008A6DCE"/>
    <w:rsid w:val="008B010D"/>
    <w:rsid w:val="008C1102"/>
    <w:rsid w:val="008C6F36"/>
    <w:rsid w:val="008E61C1"/>
    <w:rsid w:val="008F3505"/>
    <w:rsid w:val="00902E0B"/>
    <w:rsid w:val="00910CE6"/>
    <w:rsid w:val="009125EB"/>
    <w:rsid w:val="0092662A"/>
    <w:rsid w:val="00943409"/>
    <w:rsid w:val="00947913"/>
    <w:rsid w:val="0096660E"/>
    <w:rsid w:val="0097062B"/>
    <w:rsid w:val="009725D7"/>
    <w:rsid w:val="00975C88"/>
    <w:rsid w:val="009764B4"/>
    <w:rsid w:val="009969F6"/>
    <w:rsid w:val="009B6CA3"/>
    <w:rsid w:val="009C23D0"/>
    <w:rsid w:val="009C3413"/>
    <w:rsid w:val="009C5042"/>
    <w:rsid w:val="009E3172"/>
    <w:rsid w:val="009F402F"/>
    <w:rsid w:val="009F5097"/>
    <w:rsid w:val="00A0587F"/>
    <w:rsid w:val="00A10CD8"/>
    <w:rsid w:val="00A17DEE"/>
    <w:rsid w:val="00A232A7"/>
    <w:rsid w:val="00A26822"/>
    <w:rsid w:val="00A33F62"/>
    <w:rsid w:val="00A427A5"/>
    <w:rsid w:val="00A50FD9"/>
    <w:rsid w:val="00A547F8"/>
    <w:rsid w:val="00A54D91"/>
    <w:rsid w:val="00A54DEF"/>
    <w:rsid w:val="00A54FB5"/>
    <w:rsid w:val="00A67252"/>
    <w:rsid w:val="00A82647"/>
    <w:rsid w:val="00A8282C"/>
    <w:rsid w:val="00A857DA"/>
    <w:rsid w:val="00A86AB7"/>
    <w:rsid w:val="00A92E0A"/>
    <w:rsid w:val="00AB1CE2"/>
    <w:rsid w:val="00AB62F2"/>
    <w:rsid w:val="00AB74AB"/>
    <w:rsid w:val="00AC10EE"/>
    <w:rsid w:val="00AC20C4"/>
    <w:rsid w:val="00AE492F"/>
    <w:rsid w:val="00AE4F9B"/>
    <w:rsid w:val="00B22C64"/>
    <w:rsid w:val="00B26AAE"/>
    <w:rsid w:val="00B301B4"/>
    <w:rsid w:val="00B3045C"/>
    <w:rsid w:val="00B312C2"/>
    <w:rsid w:val="00B319F6"/>
    <w:rsid w:val="00B3740F"/>
    <w:rsid w:val="00B4011D"/>
    <w:rsid w:val="00B55837"/>
    <w:rsid w:val="00B64EE9"/>
    <w:rsid w:val="00B66507"/>
    <w:rsid w:val="00B66E09"/>
    <w:rsid w:val="00B751A2"/>
    <w:rsid w:val="00B76C48"/>
    <w:rsid w:val="00B91AFD"/>
    <w:rsid w:val="00B93404"/>
    <w:rsid w:val="00BD218E"/>
    <w:rsid w:val="00BD263D"/>
    <w:rsid w:val="00BE13A6"/>
    <w:rsid w:val="00BE39C7"/>
    <w:rsid w:val="00BE5BCB"/>
    <w:rsid w:val="00BE71A1"/>
    <w:rsid w:val="00C009CA"/>
    <w:rsid w:val="00C0384E"/>
    <w:rsid w:val="00C10AAD"/>
    <w:rsid w:val="00C12823"/>
    <w:rsid w:val="00C20E70"/>
    <w:rsid w:val="00C20F44"/>
    <w:rsid w:val="00C216BE"/>
    <w:rsid w:val="00C3058B"/>
    <w:rsid w:val="00C31BA6"/>
    <w:rsid w:val="00C36969"/>
    <w:rsid w:val="00C43372"/>
    <w:rsid w:val="00C55E97"/>
    <w:rsid w:val="00C567B7"/>
    <w:rsid w:val="00C705B2"/>
    <w:rsid w:val="00C7686B"/>
    <w:rsid w:val="00C81426"/>
    <w:rsid w:val="00C8285C"/>
    <w:rsid w:val="00C85B0A"/>
    <w:rsid w:val="00C86953"/>
    <w:rsid w:val="00CB0F75"/>
    <w:rsid w:val="00CB6FE2"/>
    <w:rsid w:val="00CC22C0"/>
    <w:rsid w:val="00CE29BB"/>
    <w:rsid w:val="00CE3E80"/>
    <w:rsid w:val="00D11A3C"/>
    <w:rsid w:val="00D212CE"/>
    <w:rsid w:val="00D22FD6"/>
    <w:rsid w:val="00D3565B"/>
    <w:rsid w:val="00D37325"/>
    <w:rsid w:val="00D46F7D"/>
    <w:rsid w:val="00D47180"/>
    <w:rsid w:val="00D52A37"/>
    <w:rsid w:val="00D53E2E"/>
    <w:rsid w:val="00D57362"/>
    <w:rsid w:val="00D64C23"/>
    <w:rsid w:val="00D711F1"/>
    <w:rsid w:val="00D73936"/>
    <w:rsid w:val="00D73CB2"/>
    <w:rsid w:val="00D83BCA"/>
    <w:rsid w:val="00D87E3B"/>
    <w:rsid w:val="00DA7BE5"/>
    <w:rsid w:val="00DC278A"/>
    <w:rsid w:val="00DD2166"/>
    <w:rsid w:val="00DD6847"/>
    <w:rsid w:val="00DF44B6"/>
    <w:rsid w:val="00E01780"/>
    <w:rsid w:val="00E07787"/>
    <w:rsid w:val="00E14F9C"/>
    <w:rsid w:val="00E16EF3"/>
    <w:rsid w:val="00E20AB0"/>
    <w:rsid w:val="00E2166B"/>
    <w:rsid w:val="00E3051D"/>
    <w:rsid w:val="00E30ADD"/>
    <w:rsid w:val="00E315AB"/>
    <w:rsid w:val="00E35077"/>
    <w:rsid w:val="00E36514"/>
    <w:rsid w:val="00E5416E"/>
    <w:rsid w:val="00E542A2"/>
    <w:rsid w:val="00E647AA"/>
    <w:rsid w:val="00E737A1"/>
    <w:rsid w:val="00E805E4"/>
    <w:rsid w:val="00EA022E"/>
    <w:rsid w:val="00EA72CC"/>
    <w:rsid w:val="00EC2F99"/>
    <w:rsid w:val="00ED0BD2"/>
    <w:rsid w:val="00ED6B00"/>
    <w:rsid w:val="00ED731F"/>
    <w:rsid w:val="00EE380A"/>
    <w:rsid w:val="00EF357D"/>
    <w:rsid w:val="00F00683"/>
    <w:rsid w:val="00F06E8A"/>
    <w:rsid w:val="00F06F4F"/>
    <w:rsid w:val="00F07AAF"/>
    <w:rsid w:val="00F123F4"/>
    <w:rsid w:val="00F16CBE"/>
    <w:rsid w:val="00F33C20"/>
    <w:rsid w:val="00F458A4"/>
    <w:rsid w:val="00F47A6F"/>
    <w:rsid w:val="00F57A2A"/>
    <w:rsid w:val="00F67684"/>
    <w:rsid w:val="00F72945"/>
    <w:rsid w:val="00F74F8B"/>
    <w:rsid w:val="00FB4F12"/>
    <w:rsid w:val="00FB7FC9"/>
    <w:rsid w:val="00FC10EC"/>
    <w:rsid w:val="00FF51A1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08C00EC5-AF16-4B84-B0BB-2C3A2CE5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7754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37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377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3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D731F"/>
    <w:pPr>
      <w:ind w:left="720"/>
      <w:contextualSpacing/>
    </w:pPr>
  </w:style>
  <w:style w:type="paragraph" w:customStyle="1" w:styleId="ConsPlusNormal">
    <w:name w:val="ConsPlusNormal"/>
    <w:rsid w:val="00A05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1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0E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FC10EC"/>
    <w:rPr>
      <w:color w:val="808080"/>
    </w:rPr>
  </w:style>
  <w:style w:type="paragraph" w:styleId="ab">
    <w:name w:val="header"/>
    <w:basedOn w:val="a"/>
    <w:link w:val="ac"/>
    <w:uiPriority w:val="99"/>
    <w:unhideWhenUsed/>
    <w:rsid w:val="00E20A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0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20A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20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3740F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7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374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A9479C1E38F9C36BE1ABDF21E21155C9F3D239390B5A42F8589FC67p1Y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9CC3D7A2ABD6E0F61A6198FBF54443B6EBCD47A17990035AA6892A318AF3864CEE716DFB4CD16FD15AD751EF2C4B0CC5476AB091FA6E563AK8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2BF91-3374-466D-872E-6BC92F18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urtpov</dc:creator>
  <cp:lastModifiedBy>User</cp:lastModifiedBy>
  <cp:revision>2</cp:revision>
  <cp:lastPrinted>2019-12-26T14:47:00Z</cp:lastPrinted>
  <dcterms:created xsi:type="dcterms:W3CDTF">2020-01-09T03:51:00Z</dcterms:created>
  <dcterms:modified xsi:type="dcterms:W3CDTF">2020-01-09T03:51:00Z</dcterms:modified>
</cp:coreProperties>
</file>